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F257F" w14:textId="78E09A01" w:rsidR="006A057A" w:rsidRPr="00445727" w:rsidRDefault="006A057A" w:rsidP="006A5697">
      <w:pPr>
        <w:tabs>
          <w:tab w:val="left" w:pos="284"/>
        </w:tabs>
        <w:jc w:val="center"/>
        <w:rPr>
          <w:rFonts w:ascii="Times New Roman" w:eastAsia="Calibri" w:hAnsi="Times New Roman" w:cs="Times New Roman"/>
          <w:b/>
          <w:bCs/>
          <w:kern w:val="0"/>
          <w:sz w:val="24"/>
          <w:szCs w:val="24"/>
          <w:lang w:val="lt-LT"/>
          <w14:ligatures w14:val="none"/>
        </w:rPr>
      </w:pPr>
      <w:r w:rsidRPr="00445727">
        <w:rPr>
          <w:rFonts w:ascii="Times New Roman" w:eastAsia="Calibri" w:hAnsi="Times New Roman" w:cs="Times New Roman"/>
          <w:b/>
          <w:bCs/>
          <w:kern w:val="0"/>
          <w:sz w:val="24"/>
          <w:szCs w:val="24"/>
          <w:lang w:val="lt-LT"/>
          <w14:ligatures w14:val="none"/>
        </w:rPr>
        <w:t>TECHNINĖ SPECIFIKACIJA</w:t>
      </w:r>
    </w:p>
    <w:p w14:paraId="03503C26" w14:textId="5D169BEB" w:rsidR="006A5697" w:rsidRPr="00445727" w:rsidRDefault="006A5697" w:rsidP="006A5697">
      <w:pPr>
        <w:tabs>
          <w:tab w:val="left" w:pos="284"/>
        </w:tabs>
        <w:jc w:val="center"/>
        <w:rPr>
          <w:rFonts w:ascii="Times New Roman" w:eastAsia="Calibri" w:hAnsi="Times New Roman" w:cs="Times New Roman"/>
          <w:b/>
          <w:bCs/>
          <w:kern w:val="0"/>
          <w:sz w:val="24"/>
          <w:szCs w:val="24"/>
          <w:lang w:val="lt-LT"/>
          <w14:ligatures w14:val="none"/>
        </w:rPr>
      </w:pPr>
      <w:r w:rsidRPr="00445727">
        <w:rPr>
          <w:rFonts w:ascii="Times New Roman" w:eastAsia="Calibri" w:hAnsi="Times New Roman" w:cs="Times New Roman"/>
          <w:b/>
          <w:bCs/>
          <w:kern w:val="0"/>
          <w:sz w:val="24"/>
          <w:szCs w:val="24"/>
          <w:lang w:val="lt-LT"/>
          <w14:ligatures w14:val="none"/>
        </w:rPr>
        <w:t>I PIRKIMO OBJEKTO DALIS</w:t>
      </w:r>
    </w:p>
    <w:p w14:paraId="405E5C44" w14:textId="77777777" w:rsidR="006A057A" w:rsidRPr="00445727" w:rsidRDefault="006A057A" w:rsidP="006A057A">
      <w:pPr>
        <w:pBdr>
          <w:top w:val="single" w:sz="4" w:space="1" w:color="auto"/>
          <w:bottom w:val="single" w:sz="4" w:space="1" w:color="auto"/>
        </w:pBdr>
        <w:shd w:val="clear" w:color="auto" w:fill="DEEAF6"/>
        <w:tabs>
          <w:tab w:val="left" w:pos="284"/>
        </w:tabs>
        <w:contextualSpacing/>
        <w:rPr>
          <w:rFonts w:ascii="Times New Roman" w:eastAsia="Calibri" w:hAnsi="Times New Roman" w:cs="Times New Roman"/>
          <w:b/>
          <w:bCs/>
          <w:kern w:val="0"/>
          <w:sz w:val="24"/>
          <w:szCs w:val="24"/>
          <w:lang w:val="lt-LT"/>
          <w14:ligatures w14:val="none"/>
        </w:rPr>
      </w:pPr>
      <w:r w:rsidRPr="00445727">
        <w:rPr>
          <w:rFonts w:ascii="Times New Roman" w:eastAsia="Calibri" w:hAnsi="Times New Roman" w:cs="Times New Roman"/>
          <w:b/>
          <w:bCs/>
          <w:kern w:val="0"/>
          <w:sz w:val="24"/>
          <w:szCs w:val="24"/>
          <w:lang w:val="lt-LT"/>
          <w14:ligatures w14:val="none"/>
        </w:rPr>
        <w:t>I DALIS. PIRKIMO OBJEKTO APRAŠYMAS</w:t>
      </w:r>
    </w:p>
    <w:p w14:paraId="7F068274" w14:textId="77777777" w:rsidR="006A057A" w:rsidRPr="00445727" w:rsidRDefault="006A057A" w:rsidP="006A057A">
      <w:pPr>
        <w:numPr>
          <w:ilvl w:val="0"/>
          <w:numId w:val="5"/>
        </w:numPr>
        <w:pBdr>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445727">
        <w:rPr>
          <w:rFonts w:ascii="Times New Roman" w:eastAsia="Calibri" w:hAnsi="Times New Roman" w:cs="Times New Roman"/>
          <w:b/>
          <w:bCs/>
          <w:kern w:val="0"/>
          <w:sz w:val="24"/>
          <w:szCs w:val="24"/>
          <w:lang w:val="lt-LT"/>
          <w14:ligatures w14:val="none"/>
        </w:rPr>
        <w:t>SĄVOKOS IR SUTRUMPINIMAI</w:t>
      </w:r>
    </w:p>
    <w:p w14:paraId="539B54D6" w14:textId="77777777" w:rsidR="006A5697" w:rsidRPr="00445727" w:rsidRDefault="006A5697" w:rsidP="00682028">
      <w:pPr>
        <w:pStyle w:val="Sraopastraipa"/>
        <w:numPr>
          <w:ilvl w:val="1"/>
          <w:numId w:val="5"/>
        </w:numPr>
        <w:tabs>
          <w:tab w:val="left" w:pos="284"/>
          <w:tab w:val="left" w:pos="426"/>
        </w:tabs>
        <w:ind w:left="0" w:right="-755" w:firstLine="0"/>
        <w:jc w:val="both"/>
        <w:rPr>
          <w:rFonts w:ascii="Times New Roman" w:hAnsi="Times New Roman" w:cs="Times New Roman"/>
          <w:bCs/>
          <w:sz w:val="24"/>
          <w:szCs w:val="24"/>
          <w:lang w:val="lt-LT"/>
        </w:rPr>
      </w:pPr>
      <w:r w:rsidRPr="00445727">
        <w:rPr>
          <w:rFonts w:ascii="Times New Roman" w:hAnsi="Times New Roman" w:cs="Times New Roman"/>
          <w:bCs/>
          <w:sz w:val="24"/>
          <w:szCs w:val="24"/>
          <w:lang w:val="lt-LT"/>
        </w:rPr>
        <w:t>Perkančioji organizacija – akcinė bendrovė „Regitra“.</w:t>
      </w:r>
    </w:p>
    <w:p w14:paraId="0912865D" w14:textId="77777777" w:rsidR="006A5697" w:rsidRPr="00445727" w:rsidRDefault="006A5697" w:rsidP="00682028">
      <w:pPr>
        <w:pStyle w:val="Sraopastraipa"/>
        <w:numPr>
          <w:ilvl w:val="1"/>
          <w:numId w:val="5"/>
        </w:numPr>
        <w:tabs>
          <w:tab w:val="left" w:pos="284"/>
          <w:tab w:val="left" w:pos="426"/>
        </w:tabs>
        <w:ind w:left="0" w:right="-164" w:firstLine="0"/>
        <w:jc w:val="both"/>
        <w:rPr>
          <w:rFonts w:ascii="Times New Roman" w:hAnsi="Times New Roman" w:cs="Times New Roman"/>
          <w:bCs/>
          <w:sz w:val="24"/>
          <w:szCs w:val="24"/>
          <w:lang w:val="lt-LT"/>
        </w:rPr>
      </w:pPr>
      <w:r w:rsidRPr="00445727">
        <w:rPr>
          <w:rFonts w:ascii="Times New Roman" w:hAnsi="Times New Roman" w:cs="Times New Roman"/>
          <w:bCs/>
          <w:sz w:val="24"/>
          <w:szCs w:val="24"/>
          <w:lang w:val="lt-LT"/>
        </w:rPr>
        <w:t xml:space="preserve">Tiekėjas – ūkio subjektas – fizinis asmuo, privatusis juridinis asmuo, viešasis juridinis asmuo, kitos organizacijos ir jų padaliniai ar tokių asmenų grupė, su kuriuo Perkančioji organizacija sudaro sutartį ir kuris po sutarties sudarymo vadinamas Paslaugų teikėju. </w:t>
      </w:r>
    </w:p>
    <w:p w14:paraId="26B9517D" w14:textId="77777777" w:rsidR="006A5697" w:rsidRPr="00445727" w:rsidRDefault="006A5697" w:rsidP="00682028">
      <w:pPr>
        <w:pStyle w:val="Sraopastraipa"/>
        <w:numPr>
          <w:ilvl w:val="1"/>
          <w:numId w:val="5"/>
        </w:numPr>
        <w:tabs>
          <w:tab w:val="left" w:pos="284"/>
          <w:tab w:val="left" w:pos="426"/>
        </w:tabs>
        <w:ind w:left="0" w:right="-164" w:firstLine="0"/>
        <w:jc w:val="both"/>
        <w:rPr>
          <w:rFonts w:ascii="Times New Roman" w:hAnsi="Times New Roman" w:cs="Times New Roman"/>
          <w:bCs/>
          <w:sz w:val="24"/>
          <w:szCs w:val="24"/>
          <w:lang w:val="lt-LT"/>
        </w:rPr>
      </w:pPr>
      <w:r w:rsidRPr="00445727">
        <w:rPr>
          <w:rFonts w:ascii="Times New Roman" w:hAnsi="Times New Roman" w:cs="Times New Roman"/>
          <w:bCs/>
          <w:sz w:val="24"/>
          <w:szCs w:val="24"/>
          <w:lang w:val="lt-LT"/>
        </w:rPr>
        <w:t xml:space="preserve">Genesys </w:t>
      </w:r>
      <w:r w:rsidRPr="00445727">
        <w:rPr>
          <w:rFonts w:ascii="Times New Roman" w:hAnsi="Times New Roman" w:cs="Times New Roman"/>
          <w:sz w:val="24"/>
          <w:szCs w:val="24"/>
          <w:lang w:val="lt-LT"/>
        </w:rPr>
        <w:t>PureEngage</w:t>
      </w:r>
      <w:r w:rsidRPr="00445727">
        <w:rPr>
          <w:rFonts w:ascii="Times New Roman" w:hAnsi="Times New Roman" w:cs="Times New Roman"/>
          <w:bCs/>
          <w:sz w:val="24"/>
          <w:szCs w:val="24"/>
          <w:lang w:val="lt-LT"/>
        </w:rPr>
        <w:t xml:space="preserve"> sistema (toliau – Sistema, Genesys) – įrankis, naudojamas Perkančiosios organizacijos Klientų skambučių, laiškų ir internetinio susirašinėjimo realiu laiku valdymui, su nukreipimo galimybėmis ir greitų užklausų išsprendimu.</w:t>
      </w:r>
    </w:p>
    <w:p w14:paraId="2E77E8A0" w14:textId="77777777" w:rsidR="006A5697" w:rsidRPr="00445727" w:rsidRDefault="006A5697" w:rsidP="00682028">
      <w:pPr>
        <w:pStyle w:val="Sraopastraipa"/>
        <w:numPr>
          <w:ilvl w:val="1"/>
          <w:numId w:val="5"/>
        </w:numPr>
        <w:tabs>
          <w:tab w:val="left" w:pos="284"/>
          <w:tab w:val="left" w:pos="426"/>
        </w:tabs>
        <w:ind w:left="0" w:right="-164" w:firstLine="0"/>
        <w:jc w:val="both"/>
        <w:rPr>
          <w:rFonts w:ascii="Times New Roman" w:hAnsi="Times New Roman" w:cs="Times New Roman"/>
          <w:bCs/>
          <w:sz w:val="24"/>
          <w:szCs w:val="24"/>
          <w:lang w:val="lt-LT"/>
        </w:rPr>
      </w:pPr>
      <w:r w:rsidRPr="00445727">
        <w:rPr>
          <w:rFonts w:ascii="Times New Roman" w:hAnsi="Times New Roman" w:cs="Times New Roman"/>
          <w:bCs/>
          <w:sz w:val="24"/>
          <w:szCs w:val="24"/>
          <w:lang w:val="lt-LT"/>
        </w:rPr>
        <w:t>SIP (Session Initiation Protocol) – signalizavimo protokolas, naudojamas kontroliuojant multimedijos ryšio seansus (balso skambučius) per IP (interneto protokolas).</w:t>
      </w:r>
    </w:p>
    <w:p w14:paraId="49240F27" w14:textId="77777777" w:rsidR="006A5697" w:rsidRPr="00445727" w:rsidRDefault="006A5697" w:rsidP="00682028">
      <w:pPr>
        <w:pStyle w:val="Sraopastraipa"/>
        <w:numPr>
          <w:ilvl w:val="1"/>
          <w:numId w:val="5"/>
        </w:numPr>
        <w:tabs>
          <w:tab w:val="left" w:pos="284"/>
          <w:tab w:val="left" w:pos="426"/>
        </w:tabs>
        <w:ind w:left="0" w:right="-164" w:firstLine="0"/>
        <w:jc w:val="both"/>
        <w:rPr>
          <w:rFonts w:ascii="Times New Roman" w:hAnsi="Times New Roman" w:cs="Times New Roman"/>
          <w:bCs/>
          <w:sz w:val="24"/>
          <w:szCs w:val="24"/>
          <w:lang w:val="lt-LT"/>
        </w:rPr>
      </w:pPr>
      <w:r w:rsidRPr="00445727">
        <w:rPr>
          <w:rFonts w:ascii="Times New Roman" w:hAnsi="Times New Roman" w:cs="Times New Roman"/>
          <w:bCs/>
          <w:sz w:val="24"/>
          <w:szCs w:val="24"/>
          <w:lang w:val="lt-LT"/>
        </w:rPr>
        <w:t>Klientas – tai Perkančiosios organizacijos teikiamų paslaugų vartotojas.</w:t>
      </w:r>
    </w:p>
    <w:p w14:paraId="07661A85" w14:textId="77777777" w:rsidR="006A5697" w:rsidRPr="00445727" w:rsidRDefault="006A5697" w:rsidP="00682028">
      <w:pPr>
        <w:pStyle w:val="Sraopastraipa"/>
        <w:numPr>
          <w:ilvl w:val="1"/>
          <w:numId w:val="5"/>
        </w:numPr>
        <w:tabs>
          <w:tab w:val="left" w:pos="284"/>
          <w:tab w:val="left" w:pos="426"/>
        </w:tabs>
        <w:ind w:left="0" w:right="-164" w:firstLine="0"/>
        <w:jc w:val="both"/>
        <w:rPr>
          <w:rFonts w:ascii="Times New Roman" w:hAnsi="Times New Roman" w:cs="Times New Roman"/>
          <w:bCs/>
          <w:sz w:val="24"/>
          <w:szCs w:val="24"/>
          <w:lang w:val="lt-LT"/>
        </w:rPr>
      </w:pPr>
      <w:r w:rsidRPr="00445727">
        <w:rPr>
          <w:rFonts w:ascii="Times New Roman" w:hAnsi="Times New Roman" w:cs="Times New Roman"/>
          <w:bCs/>
          <w:sz w:val="24"/>
          <w:szCs w:val="24"/>
          <w:lang w:val="lt-LT"/>
        </w:rPr>
        <w:t>Konsultantas – tai Perkančiosios organizacijos darbuotojas, dirbantis su Genesys.</w:t>
      </w:r>
    </w:p>
    <w:p w14:paraId="73142180" w14:textId="77777777" w:rsidR="006A5697" w:rsidRPr="00445727" w:rsidRDefault="006A5697" w:rsidP="00682028">
      <w:pPr>
        <w:pStyle w:val="Sraopastraipa"/>
        <w:numPr>
          <w:ilvl w:val="1"/>
          <w:numId w:val="5"/>
        </w:numPr>
        <w:tabs>
          <w:tab w:val="left" w:pos="284"/>
          <w:tab w:val="left" w:pos="426"/>
        </w:tabs>
        <w:ind w:left="0" w:right="-164" w:firstLine="0"/>
        <w:jc w:val="both"/>
        <w:rPr>
          <w:rFonts w:ascii="Times New Roman" w:hAnsi="Times New Roman" w:cs="Times New Roman"/>
          <w:bCs/>
          <w:sz w:val="24"/>
          <w:szCs w:val="24"/>
          <w:lang w:val="lt-LT"/>
        </w:rPr>
      </w:pPr>
      <w:r w:rsidRPr="00445727">
        <w:rPr>
          <w:rFonts w:ascii="Times New Roman" w:hAnsi="Times New Roman" w:cs="Times New Roman"/>
          <w:bCs/>
          <w:sz w:val="24"/>
          <w:szCs w:val="24"/>
          <w:lang w:val="lt-LT"/>
        </w:rPr>
        <w:t>„Chat“ – internetinis susirašinėjimas tarp Perkančiosios organizacijos Konsultanto ir Kliento realiu laiku.</w:t>
      </w:r>
    </w:p>
    <w:p w14:paraId="66562CC0" w14:textId="77777777" w:rsidR="006A5697" w:rsidRPr="00445727" w:rsidRDefault="006A5697" w:rsidP="00682028">
      <w:pPr>
        <w:pStyle w:val="Sraopastraipa"/>
        <w:numPr>
          <w:ilvl w:val="1"/>
          <w:numId w:val="5"/>
        </w:numPr>
        <w:tabs>
          <w:tab w:val="left" w:pos="284"/>
          <w:tab w:val="left" w:pos="426"/>
        </w:tabs>
        <w:ind w:left="0" w:right="-164" w:firstLine="0"/>
        <w:jc w:val="both"/>
        <w:rPr>
          <w:rFonts w:ascii="Times New Roman" w:hAnsi="Times New Roman" w:cs="Times New Roman"/>
          <w:bCs/>
          <w:sz w:val="24"/>
          <w:szCs w:val="24"/>
          <w:lang w:val="lt-LT"/>
        </w:rPr>
      </w:pPr>
      <w:r w:rsidRPr="00445727">
        <w:rPr>
          <w:rFonts w:ascii="Times New Roman" w:hAnsi="Times New Roman" w:cs="Times New Roman"/>
          <w:bCs/>
          <w:sz w:val="24"/>
          <w:szCs w:val="24"/>
          <w:lang w:val="lt-LT"/>
        </w:rPr>
        <w:t>„Email“ – susirašinėjimas elektroniniais laiškais.</w:t>
      </w:r>
    </w:p>
    <w:p w14:paraId="12FFA854" w14:textId="77777777" w:rsidR="006A5697" w:rsidRPr="00445727" w:rsidRDefault="006A5697" w:rsidP="00682028">
      <w:pPr>
        <w:pStyle w:val="Sraopastraipa"/>
        <w:numPr>
          <w:ilvl w:val="1"/>
          <w:numId w:val="5"/>
        </w:numPr>
        <w:tabs>
          <w:tab w:val="left" w:pos="0"/>
          <w:tab w:val="left" w:pos="284"/>
          <w:tab w:val="left" w:pos="426"/>
          <w:tab w:val="left" w:pos="709"/>
        </w:tabs>
        <w:ind w:left="0" w:right="-164" w:firstLine="0"/>
        <w:jc w:val="both"/>
        <w:rPr>
          <w:rFonts w:ascii="Times New Roman" w:hAnsi="Times New Roman" w:cs="Times New Roman"/>
          <w:bCs/>
          <w:sz w:val="24"/>
          <w:szCs w:val="24"/>
          <w:lang w:val="lt-LT"/>
        </w:rPr>
      </w:pPr>
      <w:r w:rsidRPr="00445727">
        <w:rPr>
          <w:rFonts w:ascii="Times New Roman" w:hAnsi="Times New Roman" w:cs="Times New Roman"/>
          <w:bCs/>
          <w:sz w:val="24"/>
          <w:szCs w:val="24"/>
          <w:lang w:val="lt-LT"/>
        </w:rPr>
        <w:t>Genesys Workspace – Genesys PureEngage dalis, skirta Perkančiosios organizacijos Konsultantų bendravimui su Klientais telefonu, el. paštu ir „Chat“.</w:t>
      </w:r>
    </w:p>
    <w:p w14:paraId="0DAFA605" w14:textId="77777777" w:rsidR="006A057A" w:rsidRPr="00682028" w:rsidRDefault="006A057A" w:rsidP="006A057A">
      <w:pPr>
        <w:tabs>
          <w:tab w:val="left" w:pos="284"/>
        </w:tabs>
        <w:spacing w:after="0"/>
        <w:contextualSpacing/>
        <w:jc w:val="both"/>
        <w:rPr>
          <w:rFonts w:ascii="Times New Roman" w:eastAsia="Times New Roman" w:hAnsi="Times New Roman" w:cs="Times New Roman"/>
          <w:color w:val="000000"/>
          <w:kern w:val="0"/>
          <w:sz w:val="24"/>
          <w:szCs w:val="24"/>
          <w:lang w:val="lt-LT" w:eastAsia="lt-LT"/>
          <w14:ligatures w14:val="none"/>
        </w:rPr>
      </w:pPr>
    </w:p>
    <w:p w14:paraId="2680BBC0" w14:textId="77777777" w:rsidR="006A057A" w:rsidRPr="00445727"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445727">
        <w:rPr>
          <w:rFonts w:ascii="Times New Roman" w:eastAsia="Calibri" w:hAnsi="Times New Roman" w:cs="Times New Roman"/>
          <w:b/>
          <w:bCs/>
          <w:kern w:val="0"/>
          <w:sz w:val="24"/>
          <w:szCs w:val="24"/>
          <w:lang w:val="lt-LT"/>
          <w14:ligatures w14:val="none"/>
        </w:rPr>
        <w:t>PIRKIMO OBJEKTAS</w:t>
      </w:r>
    </w:p>
    <w:p w14:paraId="2CCDB6A6" w14:textId="6377D470" w:rsidR="00923CEE" w:rsidRPr="00445727" w:rsidRDefault="00923CEE" w:rsidP="00682028">
      <w:pPr>
        <w:pStyle w:val="Sraopastraipa"/>
        <w:numPr>
          <w:ilvl w:val="1"/>
          <w:numId w:val="5"/>
        </w:numPr>
        <w:tabs>
          <w:tab w:val="left" w:pos="284"/>
          <w:tab w:val="left" w:pos="426"/>
        </w:tabs>
        <w:ind w:left="0" w:right="-164" w:firstLine="0"/>
        <w:jc w:val="both"/>
        <w:rPr>
          <w:rFonts w:ascii="Times New Roman" w:hAnsi="Times New Roman" w:cs="Times New Roman"/>
          <w:bCs/>
          <w:sz w:val="24"/>
          <w:szCs w:val="24"/>
          <w:lang w:val="lt-LT"/>
        </w:rPr>
      </w:pPr>
      <w:bookmarkStart w:id="0" w:name="_Hlk87440637"/>
      <w:bookmarkStart w:id="1" w:name="_Hlk59603883"/>
      <w:r w:rsidRPr="00445727">
        <w:rPr>
          <w:rFonts w:ascii="Times New Roman" w:eastAsia="Times New Roman" w:hAnsi="Times New Roman" w:cs="Times New Roman"/>
          <w:sz w:val="24"/>
          <w:szCs w:val="24"/>
          <w:lang w:val="lt-LT"/>
        </w:rPr>
        <w:t>Perkančiosios organizacijos naudojamos Genesys PureEngage  sistemos</w:t>
      </w:r>
      <w:r w:rsidR="00C16052" w:rsidRPr="007C5D4A">
        <w:rPr>
          <w:rFonts w:ascii="Times New Roman" w:eastAsia="Times New Roman" w:hAnsi="Times New Roman" w:cs="Times New Roman"/>
          <w:sz w:val="24"/>
          <w:szCs w:val="24"/>
          <w:lang w:val="lt-LT"/>
        </w:rPr>
        <w:t xml:space="preserve"> licencijų</w:t>
      </w:r>
      <w:r w:rsidRPr="00445727">
        <w:rPr>
          <w:rFonts w:ascii="Times New Roman" w:eastAsia="Times New Roman" w:hAnsi="Times New Roman" w:cs="Times New Roman"/>
          <w:sz w:val="24"/>
          <w:szCs w:val="24"/>
          <w:lang w:val="lt-LT"/>
        </w:rPr>
        <w:t xml:space="preserve"> palaikymo paslaugos</w:t>
      </w:r>
      <w:bookmarkEnd w:id="0"/>
    </w:p>
    <w:bookmarkEnd w:id="1"/>
    <w:p w14:paraId="6AE4C14A" w14:textId="77777777" w:rsidR="00923CEE" w:rsidRPr="00445727" w:rsidRDefault="00923CEE" w:rsidP="00682028">
      <w:pPr>
        <w:pStyle w:val="Sraopastraipa"/>
        <w:numPr>
          <w:ilvl w:val="1"/>
          <w:numId w:val="5"/>
        </w:numPr>
        <w:tabs>
          <w:tab w:val="left" w:pos="284"/>
          <w:tab w:val="left" w:pos="426"/>
          <w:tab w:val="left" w:pos="567"/>
          <w:tab w:val="left" w:pos="1560"/>
        </w:tabs>
        <w:ind w:left="0" w:firstLine="0"/>
        <w:jc w:val="both"/>
        <w:rPr>
          <w:rFonts w:ascii="Times New Roman" w:hAnsi="Times New Roman" w:cs="Times New Roman"/>
          <w:i/>
          <w:iCs/>
          <w:sz w:val="24"/>
          <w:szCs w:val="24"/>
          <w:lang w:val="lt-LT"/>
        </w:rPr>
      </w:pPr>
      <w:r w:rsidRPr="00445727">
        <w:rPr>
          <w:rFonts w:ascii="Times New Roman" w:hAnsi="Times New Roman" w:cs="Times New Roman"/>
          <w:bCs/>
          <w:sz w:val="24"/>
          <w:szCs w:val="24"/>
          <w:lang w:val="lt-LT"/>
        </w:rPr>
        <w:t>BVPŽ kodas: 72267100-0 (Informacijos technologijos programinės įrangos priežiūra).</w:t>
      </w:r>
    </w:p>
    <w:p w14:paraId="499908C6" w14:textId="77777777" w:rsidR="006A057A" w:rsidRPr="00682028" w:rsidRDefault="006A057A" w:rsidP="006A057A">
      <w:pPr>
        <w:tabs>
          <w:tab w:val="left" w:pos="284"/>
        </w:tabs>
        <w:contextualSpacing/>
        <w:jc w:val="both"/>
        <w:rPr>
          <w:rFonts w:ascii="Times New Roman" w:eastAsia="Calibri" w:hAnsi="Times New Roman" w:cs="Times New Roman"/>
          <w:i/>
          <w:iCs/>
          <w:color w:val="0070C0"/>
          <w:kern w:val="0"/>
          <w:sz w:val="24"/>
          <w:szCs w:val="24"/>
          <w:lang w:val="lt-LT"/>
          <w14:ligatures w14:val="none"/>
        </w:rPr>
      </w:pPr>
    </w:p>
    <w:p w14:paraId="0EF2641B" w14:textId="77777777" w:rsidR="006A057A" w:rsidRPr="00445727"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445727">
        <w:rPr>
          <w:rFonts w:ascii="Times New Roman" w:eastAsia="Calibri" w:hAnsi="Times New Roman" w:cs="Times New Roman"/>
          <w:b/>
          <w:bCs/>
          <w:kern w:val="0"/>
          <w:sz w:val="24"/>
          <w:szCs w:val="24"/>
          <w:lang w:val="lt-LT"/>
          <w14:ligatures w14:val="none"/>
        </w:rPr>
        <w:t>KIEKIS (APIMTIS)</w:t>
      </w:r>
    </w:p>
    <w:p w14:paraId="15D32320" w14:textId="77777777" w:rsidR="00923CEE" w:rsidRPr="00445727" w:rsidRDefault="00923CEE" w:rsidP="00923CEE">
      <w:pPr>
        <w:pStyle w:val="Sraopastraipa"/>
        <w:numPr>
          <w:ilvl w:val="1"/>
          <w:numId w:val="5"/>
        </w:numPr>
        <w:tabs>
          <w:tab w:val="left" w:pos="284"/>
        </w:tabs>
        <w:ind w:right="-731"/>
        <w:rPr>
          <w:rFonts w:ascii="Times New Roman" w:eastAsia="Times New Roman" w:hAnsi="Times New Roman" w:cs="Times New Roman"/>
          <w:sz w:val="24"/>
          <w:szCs w:val="24"/>
          <w:lang w:val="lt-LT" w:eastAsia="lt-LT"/>
        </w:rPr>
      </w:pPr>
      <w:r w:rsidRPr="00445727">
        <w:rPr>
          <w:rFonts w:ascii="Times New Roman" w:eastAsia="Times New Roman" w:hAnsi="Times New Roman" w:cs="Times New Roman"/>
          <w:sz w:val="24"/>
          <w:szCs w:val="24"/>
          <w:lang w:val="lt-LT" w:eastAsia="lt-LT"/>
        </w:rPr>
        <w:t>Kiekis:</w:t>
      </w:r>
    </w:p>
    <w:tbl>
      <w:tblPr>
        <w:tblStyle w:val="Lentelstinklelis"/>
        <w:tblW w:w="9493" w:type="dxa"/>
        <w:tblLayout w:type="fixed"/>
        <w:tblLook w:val="04A0" w:firstRow="1" w:lastRow="0" w:firstColumn="1" w:lastColumn="0" w:noHBand="0" w:noVBand="1"/>
      </w:tblPr>
      <w:tblGrid>
        <w:gridCol w:w="846"/>
        <w:gridCol w:w="3827"/>
        <w:gridCol w:w="1417"/>
        <w:gridCol w:w="3403"/>
      </w:tblGrid>
      <w:tr w:rsidR="00D81A7E" w:rsidRPr="00445727" w14:paraId="3FACCB11" w14:textId="77777777" w:rsidTr="00F020D8">
        <w:tc>
          <w:tcPr>
            <w:tcW w:w="846" w:type="dxa"/>
          </w:tcPr>
          <w:p w14:paraId="5FF74AEE" w14:textId="77777777" w:rsidR="00D81A7E" w:rsidRPr="00445727" w:rsidRDefault="00D81A7E" w:rsidP="001F47C0">
            <w:pPr>
              <w:pStyle w:val="Default"/>
              <w:tabs>
                <w:tab w:val="left" w:pos="447"/>
              </w:tabs>
              <w:ind w:left="57" w:right="57" w:hanging="31"/>
              <w:jc w:val="both"/>
              <w:rPr>
                <w:rFonts w:ascii="Times New Roman" w:eastAsia="Times New Roman" w:hAnsi="Times New Roman" w:cs="Times New Roman"/>
                <w:b/>
                <w:bCs/>
                <w:lang w:eastAsia="lt-LT"/>
              </w:rPr>
            </w:pPr>
            <w:bookmarkStart w:id="2" w:name="_Hlk84581988"/>
            <w:r w:rsidRPr="00445727">
              <w:rPr>
                <w:rFonts w:ascii="Times New Roman" w:eastAsia="Times New Roman" w:hAnsi="Times New Roman" w:cs="Times New Roman"/>
                <w:b/>
                <w:bCs/>
                <w:lang w:eastAsia="lt-LT"/>
              </w:rPr>
              <w:t>Eil. Nr.</w:t>
            </w:r>
          </w:p>
        </w:tc>
        <w:tc>
          <w:tcPr>
            <w:tcW w:w="3827" w:type="dxa"/>
          </w:tcPr>
          <w:p w14:paraId="2D02712B" w14:textId="77777777" w:rsidR="00D81A7E" w:rsidRPr="00445727" w:rsidRDefault="00D81A7E" w:rsidP="001F47C0">
            <w:pPr>
              <w:pStyle w:val="Default"/>
              <w:tabs>
                <w:tab w:val="left" w:pos="447"/>
              </w:tabs>
              <w:ind w:left="57" w:right="57" w:firstLine="284"/>
              <w:jc w:val="both"/>
              <w:rPr>
                <w:rFonts w:ascii="Times New Roman" w:eastAsia="Times New Roman" w:hAnsi="Times New Roman" w:cs="Times New Roman"/>
                <w:b/>
                <w:bCs/>
                <w:lang w:eastAsia="lt-LT"/>
              </w:rPr>
            </w:pPr>
            <w:r w:rsidRPr="00445727">
              <w:rPr>
                <w:rFonts w:ascii="Times New Roman" w:eastAsia="Times New Roman" w:hAnsi="Times New Roman" w:cs="Times New Roman"/>
                <w:b/>
                <w:bCs/>
                <w:lang w:eastAsia="lt-LT"/>
              </w:rPr>
              <w:t>Pavadinimas</w:t>
            </w:r>
          </w:p>
        </w:tc>
        <w:tc>
          <w:tcPr>
            <w:tcW w:w="1417" w:type="dxa"/>
          </w:tcPr>
          <w:p w14:paraId="51BC36E4" w14:textId="77777777" w:rsidR="00D81A7E" w:rsidRPr="00445727" w:rsidRDefault="00D81A7E" w:rsidP="001F47C0">
            <w:pPr>
              <w:pStyle w:val="Default"/>
              <w:tabs>
                <w:tab w:val="left" w:pos="35"/>
              </w:tabs>
              <w:ind w:left="33" w:right="57" w:hanging="33"/>
              <w:jc w:val="center"/>
              <w:rPr>
                <w:rFonts w:ascii="Times New Roman" w:eastAsia="Times New Roman" w:hAnsi="Times New Roman" w:cs="Times New Roman"/>
                <w:b/>
                <w:bCs/>
                <w:lang w:eastAsia="lt-LT"/>
              </w:rPr>
            </w:pPr>
            <w:r w:rsidRPr="00445727">
              <w:rPr>
                <w:rFonts w:ascii="Times New Roman" w:eastAsia="Times New Roman" w:hAnsi="Times New Roman" w:cs="Times New Roman"/>
                <w:b/>
                <w:bCs/>
                <w:lang w:eastAsia="lt-LT"/>
              </w:rPr>
              <w:t>Mato vienetas</w:t>
            </w:r>
          </w:p>
        </w:tc>
        <w:tc>
          <w:tcPr>
            <w:tcW w:w="3403" w:type="dxa"/>
          </w:tcPr>
          <w:p w14:paraId="3C92B27A" w14:textId="293B87C6" w:rsidR="00D81A7E" w:rsidRPr="00445727" w:rsidRDefault="00D81A7E" w:rsidP="001F47C0">
            <w:pPr>
              <w:pStyle w:val="Default"/>
              <w:tabs>
                <w:tab w:val="left" w:pos="447"/>
              </w:tabs>
              <w:ind w:left="57" w:right="57" w:hanging="22"/>
              <w:jc w:val="both"/>
              <w:rPr>
                <w:rFonts w:ascii="Times New Roman" w:eastAsia="Times New Roman" w:hAnsi="Times New Roman" w:cs="Times New Roman"/>
                <w:b/>
                <w:bCs/>
                <w:lang w:eastAsia="lt-LT"/>
              </w:rPr>
            </w:pPr>
            <w:r w:rsidRPr="00682028">
              <w:rPr>
                <w:rFonts w:ascii="Times New Roman" w:eastAsia="Times New Roman" w:hAnsi="Times New Roman" w:cs="Times New Roman"/>
                <w:b/>
                <w:bCs/>
                <w:lang w:eastAsia="lt-LT"/>
              </w:rPr>
              <w:t>Maksimalus k</w:t>
            </w:r>
            <w:r w:rsidRPr="00445727">
              <w:rPr>
                <w:rFonts w:ascii="Times New Roman" w:eastAsia="Times New Roman" w:hAnsi="Times New Roman" w:cs="Times New Roman"/>
                <w:b/>
                <w:bCs/>
                <w:lang w:eastAsia="lt-LT"/>
              </w:rPr>
              <w:t xml:space="preserve">iekis </w:t>
            </w:r>
          </w:p>
          <w:p w14:paraId="62D5D081" w14:textId="53B19386" w:rsidR="00D81A7E" w:rsidRPr="00445727" w:rsidRDefault="00D81A7E" w:rsidP="001F47C0">
            <w:pPr>
              <w:pStyle w:val="Default"/>
              <w:tabs>
                <w:tab w:val="left" w:pos="447"/>
              </w:tabs>
              <w:ind w:left="57" w:right="57" w:hanging="22"/>
              <w:jc w:val="both"/>
              <w:rPr>
                <w:rFonts w:ascii="Times New Roman" w:eastAsia="Times New Roman" w:hAnsi="Times New Roman" w:cs="Times New Roman"/>
                <w:b/>
                <w:i/>
                <w:lang w:eastAsia="lt-LT"/>
              </w:rPr>
            </w:pPr>
          </w:p>
        </w:tc>
      </w:tr>
      <w:tr w:rsidR="00D81A7E" w:rsidRPr="00445727" w14:paraId="2895D136" w14:textId="77777777" w:rsidTr="00F020D8">
        <w:trPr>
          <w:trHeight w:val="500"/>
        </w:trPr>
        <w:tc>
          <w:tcPr>
            <w:tcW w:w="846" w:type="dxa"/>
          </w:tcPr>
          <w:p w14:paraId="62F71BB9" w14:textId="77777777" w:rsidR="00D81A7E" w:rsidRPr="00445727" w:rsidRDefault="00D81A7E" w:rsidP="001F47C0">
            <w:pPr>
              <w:pStyle w:val="Default"/>
              <w:tabs>
                <w:tab w:val="left" w:pos="447"/>
              </w:tabs>
              <w:ind w:right="57"/>
              <w:jc w:val="both"/>
              <w:rPr>
                <w:rFonts w:ascii="Times New Roman" w:eastAsia="Times New Roman" w:hAnsi="Times New Roman" w:cs="Times New Roman"/>
                <w:lang w:eastAsia="lt-LT"/>
              </w:rPr>
            </w:pPr>
            <w:r w:rsidRPr="00445727">
              <w:rPr>
                <w:rFonts w:ascii="Times New Roman" w:eastAsia="Times New Roman" w:hAnsi="Times New Roman" w:cs="Times New Roman"/>
                <w:lang w:eastAsia="lt-LT"/>
              </w:rPr>
              <w:t>1.</w:t>
            </w:r>
          </w:p>
        </w:tc>
        <w:tc>
          <w:tcPr>
            <w:tcW w:w="3827" w:type="dxa"/>
          </w:tcPr>
          <w:p w14:paraId="09A02DF9" w14:textId="5E755D03" w:rsidR="00D81A7E" w:rsidRPr="00445727" w:rsidRDefault="00D81A7E" w:rsidP="001F47C0">
            <w:pPr>
              <w:pStyle w:val="Default"/>
              <w:tabs>
                <w:tab w:val="left" w:pos="447"/>
              </w:tabs>
              <w:ind w:left="57" w:right="57" w:firstLine="7"/>
              <w:jc w:val="both"/>
              <w:rPr>
                <w:rFonts w:ascii="Times New Roman" w:eastAsia="Times New Roman" w:hAnsi="Times New Roman" w:cs="Times New Roman"/>
              </w:rPr>
            </w:pPr>
            <w:r w:rsidRPr="00445727">
              <w:rPr>
                <w:rFonts w:ascii="Times New Roman" w:eastAsia="Times New Roman" w:hAnsi="Times New Roman" w:cs="Times New Roman"/>
              </w:rPr>
              <w:t xml:space="preserve">Genesys </w:t>
            </w:r>
            <w:r w:rsidRPr="00445727">
              <w:rPr>
                <w:rFonts w:ascii="Times New Roman" w:hAnsi="Times New Roman" w:cs="Times New Roman"/>
                <w:bCs/>
              </w:rPr>
              <w:t>Workspace funkcionalumo</w:t>
            </w:r>
            <w:r w:rsidRPr="00445727">
              <w:rPr>
                <w:rFonts w:ascii="Times New Roman" w:eastAsia="Times New Roman" w:hAnsi="Times New Roman" w:cs="Times New Roman"/>
              </w:rPr>
              <w:t xml:space="preserve"> licencijų ( 35 vnt.) ir Genesys </w:t>
            </w:r>
            <w:r w:rsidRPr="00445727">
              <w:rPr>
                <w:rFonts w:ascii="Times New Roman" w:hAnsi="Times New Roman" w:cs="Times New Roman"/>
                <w:bCs/>
              </w:rPr>
              <w:t>„Chat“ funkcionalumo</w:t>
            </w:r>
            <w:r w:rsidRPr="00445727">
              <w:rPr>
                <w:rFonts w:ascii="Times New Roman" w:eastAsia="Times New Roman" w:hAnsi="Times New Roman" w:cs="Times New Roman"/>
              </w:rPr>
              <w:t xml:space="preserve"> licencijų (10 vnt.) palaikymas su Sistemos versijų atnaujinimais</w:t>
            </w:r>
          </w:p>
          <w:p w14:paraId="3CEF6C29" w14:textId="77777777" w:rsidR="00D81A7E" w:rsidRPr="00445727" w:rsidRDefault="00D81A7E" w:rsidP="001F47C0">
            <w:pPr>
              <w:pStyle w:val="Default"/>
              <w:tabs>
                <w:tab w:val="left" w:pos="447"/>
              </w:tabs>
              <w:ind w:left="57" w:right="57" w:firstLine="7"/>
              <w:jc w:val="both"/>
              <w:rPr>
                <w:rFonts w:ascii="Times New Roman" w:hAnsi="Times New Roman" w:cs="Times New Roman"/>
                <w:color w:val="000000" w:themeColor="text1"/>
              </w:rPr>
            </w:pPr>
          </w:p>
        </w:tc>
        <w:tc>
          <w:tcPr>
            <w:tcW w:w="1417" w:type="dxa"/>
          </w:tcPr>
          <w:p w14:paraId="48154692" w14:textId="77777777" w:rsidR="00D81A7E" w:rsidRPr="00445727" w:rsidRDefault="00D81A7E" w:rsidP="001F47C0">
            <w:pPr>
              <w:pStyle w:val="Default"/>
              <w:tabs>
                <w:tab w:val="left" w:pos="447"/>
              </w:tabs>
              <w:ind w:right="57"/>
              <w:jc w:val="center"/>
              <w:rPr>
                <w:rFonts w:ascii="Times New Roman" w:eastAsia="Times New Roman" w:hAnsi="Times New Roman" w:cs="Times New Roman"/>
                <w:lang w:eastAsia="lt-LT"/>
              </w:rPr>
            </w:pPr>
            <w:r w:rsidRPr="00445727">
              <w:rPr>
                <w:rFonts w:ascii="Times New Roman" w:eastAsia="Times New Roman" w:hAnsi="Times New Roman" w:cs="Times New Roman"/>
                <w:lang w:eastAsia="lt-LT"/>
              </w:rPr>
              <w:t>mėn.</w:t>
            </w:r>
          </w:p>
        </w:tc>
        <w:tc>
          <w:tcPr>
            <w:tcW w:w="3403" w:type="dxa"/>
          </w:tcPr>
          <w:p w14:paraId="73413B88" w14:textId="771CA80F" w:rsidR="00D81A7E" w:rsidRPr="00445727" w:rsidRDefault="00D81A7E" w:rsidP="001F47C0">
            <w:pPr>
              <w:pStyle w:val="Default"/>
              <w:tabs>
                <w:tab w:val="left" w:pos="447"/>
              </w:tabs>
              <w:ind w:left="57" w:right="57" w:firstLine="284"/>
              <w:jc w:val="both"/>
              <w:rPr>
                <w:rFonts w:ascii="Times New Roman" w:eastAsia="Times New Roman" w:hAnsi="Times New Roman" w:cs="Times New Roman"/>
                <w:lang w:eastAsia="lt-LT"/>
              </w:rPr>
            </w:pPr>
            <w:r w:rsidRPr="00445727">
              <w:rPr>
                <w:rFonts w:ascii="Times New Roman" w:eastAsia="Times New Roman" w:hAnsi="Times New Roman" w:cs="Times New Roman"/>
                <w:lang w:eastAsia="lt-LT"/>
              </w:rPr>
              <w:t>36</w:t>
            </w:r>
          </w:p>
        </w:tc>
      </w:tr>
    </w:tbl>
    <w:bookmarkEnd w:id="2"/>
    <w:p w14:paraId="3A44C127" w14:textId="1EC5AD42" w:rsidR="006A057A" w:rsidRPr="00682028" w:rsidRDefault="00923CEE" w:rsidP="00F020D8">
      <w:pPr>
        <w:tabs>
          <w:tab w:val="left" w:pos="284"/>
        </w:tabs>
        <w:ind w:right="-22"/>
        <w:jc w:val="both"/>
        <w:rPr>
          <w:rFonts w:ascii="Times New Roman" w:eastAsia="Times New Roman" w:hAnsi="Times New Roman" w:cs="Times New Roman"/>
          <w:color w:val="000000"/>
          <w:kern w:val="0"/>
          <w:sz w:val="24"/>
          <w:szCs w:val="24"/>
          <w:lang w:val="lt-LT"/>
          <w14:ligatures w14:val="none"/>
        </w:rPr>
      </w:pPr>
      <w:r w:rsidRPr="00445727">
        <w:rPr>
          <w:rFonts w:ascii="Times New Roman" w:hAnsi="Times New Roman" w:cs="Times New Roman"/>
          <w:sz w:val="24"/>
          <w:szCs w:val="24"/>
          <w:lang w:val="lt-LT" w:eastAsia="lt-LT"/>
        </w:rPr>
        <w:t>Perkančioji organizacija</w:t>
      </w:r>
      <w:r w:rsidR="00E6056B" w:rsidRPr="00445727">
        <w:rPr>
          <w:rFonts w:ascii="Times New Roman" w:hAnsi="Times New Roman" w:cs="Times New Roman"/>
          <w:sz w:val="24"/>
          <w:szCs w:val="24"/>
          <w:lang w:val="lt-LT" w:eastAsia="lt-LT"/>
        </w:rPr>
        <w:t xml:space="preserve"> įsipareigoja nupirkti </w:t>
      </w:r>
      <w:r w:rsidR="00D81A7E">
        <w:rPr>
          <w:rFonts w:ascii="Times New Roman" w:hAnsi="Times New Roman" w:cs="Times New Roman"/>
          <w:sz w:val="24"/>
          <w:szCs w:val="24"/>
          <w:lang w:val="lt-LT" w:eastAsia="lt-LT"/>
        </w:rPr>
        <w:t xml:space="preserve">paslaugų iki </w:t>
      </w:r>
      <w:r w:rsidR="00036E55">
        <w:rPr>
          <w:rFonts w:ascii="Times New Roman" w:hAnsi="Times New Roman" w:cs="Times New Roman"/>
          <w:sz w:val="24"/>
          <w:szCs w:val="24"/>
          <w:lang w:val="lt-LT" w:eastAsia="lt-LT"/>
        </w:rPr>
        <w:t>2026-12-31</w:t>
      </w:r>
      <w:r w:rsidR="00B00716" w:rsidRPr="00445727">
        <w:rPr>
          <w:rFonts w:ascii="Times New Roman" w:hAnsi="Times New Roman" w:cs="Times New Roman"/>
          <w:sz w:val="24"/>
          <w:szCs w:val="24"/>
          <w:lang w:val="lt-LT" w:eastAsia="lt-LT"/>
        </w:rPr>
        <w:t>, bet</w:t>
      </w:r>
      <w:r w:rsidRPr="00445727">
        <w:rPr>
          <w:rFonts w:ascii="Times New Roman" w:hAnsi="Times New Roman" w:cs="Times New Roman"/>
          <w:sz w:val="24"/>
          <w:szCs w:val="24"/>
          <w:lang w:val="lt-LT" w:eastAsia="lt-LT"/>
        </w:rPr>
        <w:t xml:space="preserve"> neįsipareigoja nupirkti </w:t>
      </w:r>
      <w:r w:rsidR="00B00716" w:rsidRPr="00445727">
        <w:rPr>
          <w:rFonts w:ascii="Times New Roman" w:hAnsi="Times New Roman" w:cs="Times New Roman"/>
          <w:sz w:val="24"/>
          <w:szCs w:val="24"/>
          <w:lang w:val="lt-LT" w:eastAsia="lt-LT"/>
        </w:rPr>
        <w:t>maksimalaus kiekio.</w:t>
      </w:r>
    </w:p>
    <w:p w14:paraId="7AB2D60C" w14:textId="77777777" w:rsidR="006A057A" w:rsidRPr="00445727"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445727">
        <w:rPr>
          <w:rFonts w:ascii="Times New Roman" w:eastAsia="Calibri" w:hAnsi="Times New Roman" w:cs="Times New Roman"/>
          <w:b/>
          <w:bCs/>
          <w:kern w:val="0"/>
          <w:sz w:val="24"/>
          <w:szCs w:val="24"/>
          <w:lang w:val="lt-LT"/>
          <w14:ligatures w14:val="none"/>
        </w:rPr>
        <w:t>REIKALAVIMAI PIRKIMO OBJEKTUI</w:t>
      </w:r>
    </w:p>
    <w:p w14:paraId="26C0F8CE" w14:textId="77777777" w:rsidR="00923CEE" w:rsidRPr="00445727" w:rsidRDefault="00923CEE" w:rsidP="00923CEE">
      <w:pPr>
        <w:pStyle w:val="Sraopastraipa"/>
        <w:numPr>
          <w:ilvl w:val="1"/>
          <w:numId w:val="5"/>
        </w:numPr>
        <w:tabs>
          <w:tab w:val="left" w:pos="284"/>
        </w:tabs>
        <w:ind w:right="-22"/>
        <w:jc w:val="both"/>
        <w:rPr>
          <w:rFonts w:ascii="Times New Roman" w:hAnsi="Times New Roman" w:cs="Times New Roman"/>
          <w:b/>
          <w:color w:val="000000"/>
          <w:sz w:val="24"/>
          <w:szCs w:val="24"/>
          <w:lang w:val="lt-LT"/>
        </w:rPr>
      </w:pPr>
      <w:r w:rsidRPr="00445727">
        <w:rPr>
          <w:rFonts w:ascii="Times New Roman" w:hAnsi="Times New Roman" w:cs="Times New Roman"/>
          <w:b/>
          <w:color w:val="000000"/>
          <w:sz w:val="24"/>
          <w:szCs w:val="24"/>
          <w:lang w:val="lt-LT"/>
        </w:rPr>
        <w:t>Eksploatuojamos Sistemos aprašymas</w:t>
      </w:r>
    </w:p>
    <w:p w14:paraId="5415ACB5" w14:textId="77777777" w:rsidR="00923CEE" w:rsidRPr="00445727" w:rsidRDefault="00923CEE" w:rsidP="00923CEE">
      <w:pPr>
        <w:pStyle w:val="Sraopastraipa"/>
        <w:numPr>
          <w:ilvl w:val="2"/>
          <w:numId w:val="5"/>
        </w:numPr>
        <w:tabs>
          <w:tab w:val="left" w:pos="851"/>
        </w:tabs>
        <w:spacing w:after="0" w:line="240" w:lineRule="auto"/>
        <w:jc w:val="both"/>
        <w:rPr>
          <w:rFonts w:ascii="Times New Roman" w:hAnsi="Times New Roman" w:cs="Times New Roman"/>
          <w:bCs/>
          <w:sz w:val="24"/>
          <w:szCs w:val="24"/>
          <w:lang w:val="lt-LT"/>
        </w:rPr>
      </w:pPr>
      <w:r w:rsidRPr="00445727">
        <w:rPr>
          <w:rFonts w:ascii="Times New Roman" w:hAnsi="Times New Roman" w:cs="Times New Roman"/>
          <w:bCs/>
          <w:sz w:val="24"/>
          <w:szCs w:val="24"/>
          <w:lang w:val="lt-LT"/>
        </w:rPr>
        <w:lastRenderedPageBreak/>
        <w:t>Genesys v8 programinė įranga veikia Perkančiosios organizacijos serveryje su Windows Server operacine sistema VMware virtualiose aplinkose ir Microsoft SQL Server duomenų baze.</w:t>
      </w:r>
    </w:p>
    <w:p w14:paraId="5E8F8C98" w14:textId="77777777" w:rsidR="00923CEE" w:rsidRPr="00445727" w:rsidRDefault="00923CEE" w:rsidP="00923CEE">
      <w:pPr>
        <w:pStyle w:val="Sraopastraipa"/>
        <w:numPr>
          <w:ilvl w:val="2"/>
          <w:numId w:val="5"/>
        </w:numPr>
        <w:tabs>
          <w:tab w:val="left" w:pos="851"/>
        </w:tabs>
        <w:spacing w:after="0" w:line="240" w:lineRule="auto"/>
        <w:jc w:val="both"/>
        <w:rPr>
          <w:rFonts w:ascii="Times New Roman" w:hAnsi="Times New Roman" w:cs="Times New Roman"/>
          <w:bCs/>
          <w:sz w:val="24"/>
          <w:szCs w:val="24"/>
          <w:lang w:val="lt-LT"/>
        </w:rPr>
      </w:pPr>
      <w:r w:rsidRPr="00445727">
        <w:rPr>
          <w:rFonts w:ascii="Times New Roman" w:hAnsi="Times New Roman" w:cs="Times New Roman"/>
          <w:bCs/>
          <w:sz w:val="24"/>
          <w:szCs w:val="24"/>
          <w:lang w:val="lt-LT"/>
        </w:rPr>
        <w:t>Genesys kontaktų centro sistema veikia su Genesys SIP (balso ryšio perdavimas duomenų perdavimo tinklais naudojant SIP interneto protokolo signalizaciją) serverio komponentu, kuris palaiko susijungimą 35 (trisdešimt penkiais) pokalbio kanalais SIP protokolu su Alcatel-Lucent gamintojo telekomunikacine sistema Omni PCX Enterprise, kuris sujungia Perkančiosios organizacijos turimą įrangą (SIP telefonus, suderinamus su Genesys kontaktų centro sistemos SIP serveriu).</w:t>
      </w:r>
    </w:p>
    <w:p w14:paraId="44119230" w14:textId="77777777" w:rsidR="00923CEE" w:rsidRPr="00445727" w:rsidRDefault="00923CEE" w:rsidP="00923CEE">
      <w:pPr>
        <w:pStyle w:val="Sraopastraipa"/>
        <w:numPr>
          <w:ilvl w:val="2"/>
          <w:numId w:val="5"/>
        </w:numPr>
        <w:tabs>
          <w:tab w:val="left" w:pos="284"/>
        </w:tabs>
        <w:jc w:val="both"/>
        <w:rPr>
          <w:rFonts w:ascii="Times New Roman" w:hAnsi="Times New Roman" w:cs="Times New Roman"/>
          <w:bCs/>
          <w:sz w:val="24"/>
          <w:szCs w:val="24"/>
          <w:lang w:val="lt-LT"/>
        </w:rPr>
      </w:pPr>
      <w:r w:rsidRPr="00445727">
        <w:rPr>
          <w:rFonts w:ascii="Times New Roman" w:eastAsia="Times New Roman" w:hAnsi="Times New Roman" w:cs="Times New Roman"/>
          <w:sz w:val="24"/>
          <w:szCs w:val="24"/>
          <w:lang w:val="lt-LT"/>
        </w:rPr>
        <w:t>Perkančioje organizacijoje naudojama Alcatel-Lucent telekomunikacinė sistema OmniPCX Enterprise (OXE). Ji skirta pokalbių tarp ryšio operatoriaus, Genesys sistemos konsultantų bei kitų Regitros abonentų sujungimo užtikrinimui. Alcatel-Lucent telekomunikacinė sistema OmniPCX Enterprise (OXE) aptarnavimas nėra perkamo objekto apimtyje.</w:t>
      </w:r>
    </w:p>
    <w:p w14:paraId="712215A6" w14:textId="77777777" w:rsidR="00923CEE" w:rsidRPr="00445727" w:rsidRDefault="00923CEE" w:rsidP="00923CEE">
      <w:pPr>
        <w:pStyle w:val="Sraopastraipa"/>
        <w:numPr>
          <w:ilvl w:val="2"/>
          <w:numId w:val="5"/>
        </w:numPr>
        <w:tabs>
          <w:tab w:val="left" w:pos="284"/>
        </w:tabs>
        <w:jc w:val="both"/>
        <w:rPr>
          <w:rFonts w:ascii="Times New Roman" w:hAnsi="Times New Roman" w:cs="Times New Roman"/>
          <w:bCs/>
          <w:sz w:val="24"/>
          <w:szCs w:val="24"/>
          <w:lang w:val="lt-LT"/>
        </w:rPr>
      </w:pPr>
      <w:r w:rsidRPr="00445727">
        <w:rPr>
          <w:rFonts w:ascii="Times New Roman" w:eastAsia="Times New Roman" w:hAnsi="Times New Roman" w:cs="Times New Roman"/>
          <w:sz w:val="24"/>
          <w:szCs w:val="24"/>
          <w:lang w:val="lt-LT"/>
        </w:rPr>
        <w:t>Genesys sistemą sudaro šie komponentai:</w:t>
      </w:r>
    </w:p>
    <w:p w14:paraId="43A575D1" w14:textId="77777777" w:rsidR="00923CEE" w:rsidRPr="00445727" w:rsidRDefault="00923CEE" w:rsidP="00923CEE">
      <w:pPr>
        <w:pStyle w:val="Sraopastraipa"/>
        <w:tabs>
          <w:tab w:val="left" w:pos="284"/>
        </w:tabs>
        <w:ind w:left="851"/>
        <w:jc w:val="both"/>
        <w:rPr>
          <w:rFonts w:ascii="Times New Roman" w:eastAsia="Times New Roman" w:hAnsi="Times New Roman" w:cs="Times New Roman"/>
          <w:sz w:val="24"/>
          <w:szCs w:val="24"/>
          <w:lang w:val="lt-LT"/>
        </w:rPr>
      </w:pPr>
      <w:bookmarkStart w:id="3" w:name="_Hlk113447391"/>
      <w:r w:rsidRPr="00445727">
        <w:rPr>
          <w:rFonts w:ascii="Times New Roman" w:eastAsia="Times New Roman" w:hAnsi="Times New Roman" w:cs="Times New Roman"/>
          <w:sz w:val="24"/>
          <w:szCs w:val="24"/>
          <w:lang w:val="lt-LT"/>
        </w:rPr>
        <w:t>4.1.4.1</w:t>
      </w:r>
      <w:r w:rsidRPr="00682028">
        <w:rPr>
          <w:rFonts w:ascii="Times New Roman" w:hAnsi="Times New Roman" w:cs="Times New Roman"/>
          <w:sz w:val="24"/>
          <w:szCs w:val="24"/>
          <w:lang w:val="lt-LT"/>
        </w:rPr>
        <w:t xml:space="preserve"> </w:t>
      </w:r>
      <w:bookmarkEnd w:id="3"/>
      <w:r w:rsidRPr="00445727">
        <w:rPr>
          <w:rFonts w:ascii="Times New Roman" w:eastAsia="Times New Roman" w:hAnsi="Times New Roman" w:cs="Times New Roman"/>
          <w:sz w:val="24"/>
          <w:szCs w:val="24"/>
          <w:lang w:val="lt-LT"/>
        </w:rPr>
        <w:t xml:space="preserve">Genesys SIP serveris, </w:t>
      </w:r>
    </w:p>
    <w:p w14:paraId="3DA5BE26" w14:textId="77777777" w:rsidR="00923CEE" w:rsidRPr="00445727" w:rsidRDefault="00923CEE" w:rsidP="00923CEE">
      <w:pPr>
        <w:pStyle w:val="Sraopastraipa"/>
        <w:tabs>
          <w:tab w:val="left" w:pos="284"/>
        </w:tabs>
        <w:ind w:left="851"/>
        <w:jc w:val="both"/>
        <w:rPr>
          <w:rFonts w:ascii="Times New Roman" w:eastAsia="Times New Roman" w:hAnsi="Times New Roman" w:cs="Times New Roman"/>
          <w:sz w:val="24"/>
          <w:szCs w:val="24"/>
          <w:lang w:val="lt-LT"/>
        </w:rPr>
      </w:pPr>
      <w:r w:rsidRPr="00445727">
        <w:rPr>
          <w:rFonts w:ascii="Times New Roman" w:eastAsia="Times New Roman" w:hAnsi="Times New Roman" w:cs="Times New Roman"/>
          <w:sz w:val="24"/>
          <w:szCs w:val="24"/>
          <w:lang w:val="lt-LT"/>
        </w:rPr>
        <w:t>4.1.4.2</w:t>
      </w:r>
      <w:r w:rsidRPr="00682028">
        <w:rPr>
          <w:rFonts w:ascii="Times New Roman" w:hAnsi="Times New Roman" w:cs="Times New Roman"/>
          <w:sz w:val="24"/>
          <w:szCs w:val="24"/>
          <w:lang w:val="lt-LT"/>
        </w:rPr>
        <w:t xml:space="preserve"> </w:t>
      </w:r>
      <w:r w:rsidRPr="00445727">
        <w:rPr>
          <w:rFonts w:ascii="Times New Roman" w:eastAsia="Times New Roman" w:hAnsi="Times New Roman" w:cs="Times New Roman"/>
          <w:sz w:val="24"/>
          <w:szCs w:val="24"/>
          <w:lang w:val="lt-LT"/>
        </w:rPr>
        <w:t xml:space="preserve">Genesys Media serveris, </w:t>
      </w:r>
    </w:p>
    <w:p w14:paraId="1A7C8EE0" w14:textId="77777777" w:rsidR="00923CEE" w:rsidRPr="00445727" w:rsidRDefault="00923CEE" w:rsidP="00923CEE">
      <w:pPr>
        <w:pStyle w:val="Sraopastraipa"/>
        <w:tabs>
          <w:tab w:val="left" w:pos="284"/>
        </w:tabs>
        <w:ind w:left="851"/>
        <w:jc w:val="both"/>
        <w:rPr>
          <w:rFonts w:ascii="Times New Roman" w:eastAsia="Times New Roman" w:hAnsi="Times New Roman" w:cs="Times New Roman"/>
          <w:sz w:val="24"/>
          <w:szCs w:val="24"/>
          <w:lang w:val="lt-LT"/>
        </w:rPr>
      </w:pPr>
      <w:r w:rsidRPr="00445727">
        <w:rPr>
          <w:rFonts w:ascii="Times New Roman" w:eastAsia="Times New Roman" w:hAnsi="Times New Roman" w:cs="Times New Roman"/>
          <w:sz w:val="24"/>
          <w:szCs w:val="24"/>
          <w:lang w:val="lt-LT"/>
        </w:rPr>
        <w:t>4.1.4.3</w:t>
      </w:r>
      <w:r w:rsidRPr="00682028">
        <w:rPr>
          <w:rFonts w:ascii="Times New Roman" w:hAnsi="Times New Roman" w:cs="Times New Roman"/>
          <w:sz w:val="24"/>
          <w:szCs w:val="24"/>
          <w:lang w:val="lt-LT"/>
        </w:rPr>
        <w:t xml:space="preserve"> </w:t>
      </w:r>
      <w:r w:rsidRPr="00445727">
        <w:rPr>
          <w:rFonts w:ascii="Times New Roman" w:eastAsia="Times New Roman" w:hAnsi="Times New Roman" w:cs="Times New Roman"/>
          <w:sz w:val="24"/>
          <w:szCs w:val="24"/>
          <w:lang w:val="lt-LT"/>
        </w:rPr>
        <w:t xml:space="preserve"> Genesys Email serveris, </w:t>
      </w:r>
    </w:p>
    <w:p w14:paraId="3781DD66" w14:textId="77777777" w:rsidR="00923CEE" w:rsidRPr="00445727" w:rsidRDefault="00923CEE" w:rsidP="00923CEE">
      <w:pPr>
        <w:pStyle w:val="Sraopastraipa"/>
        <w:tabs>
          <w:tab w:val="left" w:pos="284"/>
        </w:tabs>
        <w:ind w:left="851"/>
        <w:jc w:val="both"/>
        <w:rPr>
          <w:rFonts w:ascii="Times New Roman" w:eastAsia="Times New Roman" w:hAnsi="Times New Roman" w:cs="Times New Roman"/>
          <w:sz w:val="24"/>
          <w:szCs w:val="24"/>
          <w:lang w:val="lt-LT"/>
        </w:rPr>
      </w:pPr>
      <w:r w:rsidRPr="00445727">
        <w:rPr>
          <w:rFonts w:ascii="Times New Roman" w:eastAsia="Times New Roman" w:hAnsi="Times New Roman" w:cs="Times New Roman"/>
          <w:sz w:val="24"/>
          <w:szCs w:val="24"/>
          <w:lang w:val="lt-LT"/>
        </w:rPr>
        <w:t>4.1.4.4</w:t>
      </w:r>
      <w:r w:rsidRPr="00682028">
        <w:rPr>
          <w:rFonts w:ascii="Times New Roman" w:hAnsi="Times New Roman" w:cs="Times New Roman"/>
          <w:sz w:val="24"/>
          <w:szCs w:val="24"/>
          <w:lang w:val="lt-LT"/>
        </w:rPr>
        <w:t xml:space="preserve"> </w:t>
      </w:r>
      <w:r w:rsidRPr="00445727">
        <w:rPr>
          <w:rFonts w:ascii="Times New Roman" w:eastAsia="Times New Roman" w:hAnsi="Times New Roman" w:cs="Times New Roman"/>
          <w:sz w:val="24"/>
          <w:szCs w:val="24"/>
          <w:lang w:val="lt-LT"/>
        </w:rPr>
        <w:t xml:space="preserve">Genesys Interaction serveris, </w:t>
      </w:r>
    </w:p>
    <w:p w14:paraId="0C176A79" w14:textId="77777777" w:rsidR="00923CEE" w:rsidRPr="00445727" w:rsidRDefault="00923CEE" w:rsidP="00923CEE">
      <w:pPr>
        <w:pStyle w:val="Sraopastraipa"/>
        <w:tabs>
          <w:tab w:val="left" w:pos="284"/>
        </w:tabs>
        <w:ind w:left="851"/>
        <w:jc w:val="both"/>
        <w:rPr>
          <w:rFonts w:ascii="Times New Roman" w:eastAsia="Times New Roman" w:hAnsi="Times New Roman" w:cs="Times New Roman"/>
          <w:sz w:val="24"/>
          <w:szCs w:val="24"/>
          <w:lang w:val="lt-LT"/>
        </w:rPr>
      </w:pPr>
      <w:r w:rsidRPr="00445727">
        <w:rPr>
          <w:rFonts w:ascii="Times New Roman" w:eastAsia="Times New Roman" w:hAnsi="Times New Roman" w:cs="Times New Roman"/>
          <w:sz w:val="24"/>
          <w:szCs w:val="24"/>
          <w:lang w:val="lt-LT"/>
        </w:rPr>
        <w:t>4.1.4.5</w:t>
      </w:r>
      <w:r w:rsidRPr="00682028">
        <w:rPr>
          <w:rFonts w:ascii="Times New Roman" w:hAnsi="Times New Roman" w:cs="Times New Roman"/>
          <w:sz w:val="24"/>
          <w:szCs w:val="24"/>
          <w:lang w:val="lt-LT"/>
        </w:rPr>
        <w:t xml:space="preserve"> </w:t>
      </w:r>
      <w:r w:rsidRPr="00445727">
        <w:rPr>
          <w:rFonts w:ascii="Times New Roman" w:eastAsia="Times New Roman" w:hAnsi="Times New Roman" w:cs="Times New Roman"/>
          <w:sz w:val="24"/>
          <w:szCs w:val="24"/>
          <w:lang w:val="lt-LT"/>
        </w:rPr>
        <w:t xml:space="preserve">Genesys CIM platformos valdymo komponentai, </w:t>
      </w:r>
    </w:p>
    <w:p w14:paraId="795C6451" w14:textId="77777777" w:rsidR="00923CEE" w:rsidRPr="00445727" w:rsidRDefault="00923CEE" w:rsidP="00923CEE">
      <w:pPr>
        <w:pStyle w:val="Sraopastraipa"/>
        <w:tabs>
          <w:tab w:val="left" w:pos="284"/>
        </w:tabs>
        <w:ind w:left="851"/>
        <w:jc w:val="both"/>
        <w:rPr>
          <w:rFonts w:ascii="Times New Roman" w:eastAsia="Times New Roman" w:hAnsi="Times New Roman" w:cs="Times New Roman"/>
          <w:sz w:val="24"/>
          <w:szCs w:val="24"/>
          <w:lang w:val="lt-LT"/>
        </w:rPr>
      </w:pPr>
      <w:r w:rsidRPr="00445727">
        <w:rPr>
          <w:rFonts w:ascii="Times New Roman" w:eastAsia="Times New Roman" w:hAnsi="Times New Roman" w:cs="Times New Roman"/>
          <w:sz w:val="24"/>
          <w:szCs w:val="24"/>
          <w:lang w:val="lt-LT"/>
        </w:rPr>
        <w:t>4.1.4.6</w:t>
      </w:r>
      <w:r w:rsidRPr="00682028">
        <w:rPr>
          <w:rFonts w:ascii="Times New Roman" w:hAnsi="Times New Roman" w:cs="Times New Roman"/>
          <w:sz w:val="24"/>
          <w:szCs w:val="24"/>
          <w:lang w:val="lt-LT"/>
        </w:rPr>
        <w:t xml:space="preserve"> </w:t>
      </w:r>
      <w:r w:rsidRPr="00445727">
        <w:rPr>
          <w:rFonts w:ascii="Times New Roman" w:eastAsia="Times New Roman" w:hAnsi="Times New Roman" w:cs="Times New Roman"/>
          <w:sz w:val="24"/>
          <w:szCs w:val="24"/>
          <w:lang w:val="lt-LT"/>
        </w:rPr>
        <w:t xml:space="preserve">Genesys URS serveris, </w:t>
      </w:r>
    </w:p>
    <w:p w14:paraId="688178C0" w14:textId="77777777" w:rsidR="00923CEE" w:rsidRPr="00445727" w:rsidRDefault="00923CEE" w:rsidP="00923CEE">
      <w:pPr>
        <w:pStyle w:val="Sraopastraipa"/>
        <w:tabs>
          <w:tab w:val="left" w:pos="284"/>
        </w:tabs>
        <w:ind w:left="851"/>
        <w:jc w:val="both"/>
        <w:rPr>
          <w:rFonts w:ascii="Times New Roman" w:eastAsia="Times New Roman" w:hAnsi="Times New Roman" w:cs="Times New Roman"/>
          <w:sz w:val="24"/>
          <w:szCs w:val="24"/>
          <w:lang w:val="lt-LT"/>
        </w:rPr>
      </w:pPr>
      <w:r w:rsidRPr="00445727">
        <w:rPr>
          <w:rFonts w:ascii="Times New Roman" w:eastAsia="Times New Roman" w:hAnsi="Times New Roman" w:cs="Times New Roman"/>
          <w:sz w:val="24"/>
          <w:szCs w:val="24"/>
          <w:lang w:val="lt-LT"/>
        </w:rPr>
        <w:t>4.1.4.7</w:t>
      </w:r>
      <w:r w:rsidRPr="00682028">
        <w:rPr>
          <w:rFonts w:ascii="Times New Roman" w:hAnsi="Times New Roman" w:cs="Times New Roman"/>
          <w:sz w:val="24"/>
          <w:szCs w:val="24"/>
          <w:lang w:val="lt-LT"/>
        </w:rPr>
        <w:t xml:space="preserve"> </w:t>
      </w:r>
      <w:r w:rsidRPr="00445727">
        <w:rPr>
          <w:rFonts w:ascii="Times New Roman" w:eastAsia="Times New Roman" w:hAnsi="Times New Roman" w:cs="Times New Roman"/>
          <w:sz w:val="24"/>
          <w:szCs w:val="24"/>
          <w:lang w:val="lt-LT"/>
        </w:rPr>
        <w:t xml:space="preserve">Genesys UCS serveris, </w:t>
      </w:r>
    </w:p>
    <w:p w14:paraId="4A024B5F" w14:textId="77777777" w:rsidR="00923CEE" w:rsidRPr="00445727" w:rsidRDefault="00923CEE" w:rsidP="00923CEE">
      <w:pPr>
        <w:pStyle w:val="Sraopastraipa"/>
        <w:tabs>
          <w:tab w:val="left" w:pos="284"/>
        </w:tabs>
        <w:ind w:left="851"/>
        <w:jc w:val="both"/>
        <w:rPr>
          <w:rFonts w:ascii="Times New Roman" w:eastAsia="Times New Roman" w:hAnsi="Times New Roman" w:cs="Times New Roman"/>
          <w:sz w:val="24"/>
          <w:szCs w:val="24"/>
          <w:lang w:val="lt-LT"/>
        </w:rPr>
      </w:pPr>
      <w:r w:rsidRPr="00445727">
        <w:rPr>
          <w:rFonts w:ascii="Times New Roman" w:eastAsia="Times New Roman" w:hAnsi="Times New Roman" w:cs="Times New Roman"/>
          <w:sz w:val="24"/>
          <w:szCs w:val="24"/>
          <w:lang w:val="lt-LT"/>
        </w:rPr>
        <w:t>4.1.4.8</w:t>
      </w:r>
      <w:r w:rsidRPr="00682028">
        <w:rPr>
          <w:rFonts w:ascii="Times New Roman" w:hAnsi="Times New Roman" w:cs="Times New Roman"/>
          <w:sz w:val="24"/>
          <w:szCs w:val="24"/>
          <w:lang w:val="lt-LT"/>
        </w:rPr>
        <w:t xml:space="preserve"> </w:t>
      </w:r>
      <w:r w:rsidRPr="00445727">
        <w:rPr>
          <w:rFonts w:ascii="Times New Roman" w:eastAsia="Times New Roman" w:hAnsi="Times New Roman" w:cs="Times New Roman"/>
          <w:sz w:val="24"/>
          <w:szCs w:val="24"/>
          <w:lang w:val="lt-LT"/>
        </w:rPr>
        <w:t xml:space="preserve">Genesys realaus laiko ir istorinės statistikos komponentai, </w:t>
      </w:r>
    </w:p>
    <w:p w14:paraId="55124B62" w14:textId="77777777" w:rsidR="00923CEE" w:rsidRPr="00445727" w:rsidRDefault="00923CEE" w:rsidP="00923CEE">
      <w:pPr>
        <w:pStyle w:val="Sraopastraipa"/>
        <w:tabs>
          <w:tab w:val="left" w:pos="284"/>
        </w:tabs>
        <w:ind w:left="851"/>
        <w:jc w:val="both"/>
        <w:rPr>
          <w:rFonts w:ascii="Times New Roman" w:eastAsia="Times New Roman" w:hAnsi="Times New Roman" w:cs="Times New Roman"/>
          <w:sz w:val="24"/>
          <w:szCs w:val="24"/>
          <w:lang w:val="lt-LT"/>
        </w:rPr>
      </w:pPr>
      <w:r w:rsidRPr="00445727">
        <w:rPr>
          <w:rFonts w:ascii="Times New Roman" w:eastAsia="Times New Roman" w:hAnsi="Times New Roman" w:cs="Times New Roman"/>
          <w:sz w:val="24"/>
          <w:szCs w:val="24"/>
          <w:lang w:val="lt-LT"/>
        </w:rPr>
        <w:t>4.1.4.9</w:t>
      </w:r>
      <w:r w:rsidRPr="00682028">
        <w:rPr>
          <w:rFonts w:ascii="Times New Roman" w:hAnsi="Times New Roman" w:cs="Times New Roman"/>
          <w:sz w:val="24"/>
          <w:szCs w:val="24"/>
          <w:lang w:val="lt-LT"/>
        </w:rPr>
        <w:t xml:space="preserve"> </w:t>
      </w:r>
      <w:r w:rsidRPr="00445727">
        <w:rPr>
          <w:rFonts w:ascii="Times New Roman" w:eastAsia="Times New Roman" w:hAnsi="Times New Roman" w:cs="Times New Roman"/>
          <w:sz w:val="24"/>
          <w:szCs w:val="24"/>
          <w:lang w:val="lt-LT"/>
        </w:rPr>
        <w:t xml:space="preserve">Genesys Administrator NS, </w:t>
      </w:r>
    </w:p>
    <w:p w14:paraId="39E2E091" w14:textId="77777777" w:rsidR="00923CEE" w:rsidRPr="00445727" w:rsidRDefault="00923CEE" w:rsidP="00923CEE">
      <w:pPr>
        <w:pStyle w:val="Sraopastraipa"/>
        <w:tabs>
          <w:tab w:val="left" w:pos="284"/>
        </w:tabs>
        <w:ind w:left="851"/>
        <w:jc w:val="both"/>
        <w:rPr>
          <w:rFonts w:ascii="Times New Roman" w:eastAsia="Times New Roman" w:hAnsi="Times New Roman" w:cs="Times New Roman"/>
          <w:sz w:val="24"/>
          <w:szCs w:val="24"/>
          <w:lang w:val="lt-LT"/>
        </w:rPr>
      </w:pPr>
      <w:r w:rsidRPr="00445727">
        <w:rPr>
          <w:rFonts w:ascii="Times New Roman" w:eastAsia="Times New Roman" w:hAnsi="Times New Roman" w:cs="Times New Roman"/>
          <w:sz w:val="24"/>
          <w:szCs w:val="24"/>
          <w:lang w:val="lt-LT"/>
        </w:rPr>
        <w:t>4.1.4.10</w:t>
      </w:r>
      <w:r w:rsidRPr="00682028">
        <w:rPr>
          <w:rFonts w:ascii="Times New Roman" w:hAnsi="Times New Roman" w:cs="Times New Roman"/>
          <w:sz w:val="24"/>
          <w:szCs w:val="24"/>
          <w:lang w:val="lt-LT"/>
        </w:rPr>
        <w:t xml:space="preserve"> </w:t>
      </w:r>
      <w:r w:rsidRPr="00445727">
        <w:rPr>
          <w:rFonts w:ascii="Times New Roman" w:eastAsia="Times New Roman" w:hAnsi="Times New Roman" w:cs="Times New Roman"/>
          <w:sz w:val="24"/>
          <w:szCs w:val="24"/>
          <w:lang w:val="lt-LT"/>
        </w:rPr>
        <w:t xml:space="preserve">Genesys Workspace NS, </w:t>
      </w:r>
    </w:p>
    <w:p w14:paraId="4FCDFF14" w14:textId="77777777" w:rsidR="00923CEE" w:rsidRPr="00445727" w:rsidRDefault="00923CEE" w:rsidP="00923CEE">
      <w:pPr>
        <w:pStyle w:val="Sraopastraipa"/>
        <w:tabs>
          <w:tab w:val="left" w:pos="284"/>
        </w:tabs>
        <w:ind w:left="851"/>
        <w:jc w:val="both"/>
        <w:rPr>
          <w:rFonts w:ascii="Times New Roman" w:eastAsia="Times New Roman" w:hAnsi="Times New Roman" w:cs="Times New Roman"/>
          <w:sz w:val="24"/>
          <w:szCs w:val="24"/>
          <w:lang w:val="lt-LT"/>
        </w:rPr>
      </w:pPr>
      <w:r w:rsidRPr="00445727">
        <w:rPr>
          <w:rFonts w:ascii="Times New Roman" w:eastAsia="Times New Roman" w:hAnsi="Times New Roman" w:cs="Times New Roman"/>
          <w:sz w:val="24"/>
          <w:szCs w:val="24"/>
          <w:lang w:val="lt-LT"/>
        </w:rPr>
        <w:t>4.1.4.11</w:t>
      </w:r>
      <w:r w:rsidRPr="00682028">
        <w:rPr>
          <w:rFonts w:ascii="Times New Roman" w:hAnsi="Times New Roman" w:cs="Times New Roman"/>
          <w:sz w:val="24"/>
          <w:szCs w:val="24"/>
          <w:lang w:val="lt-LT"/>
        </w:rPr>
        <w:t xml:space="preserve"> </w:t>
      </w:r>
      <w:r w:rsidRPr="00445727">
        <w:rPr>
          <w:rFonts w:ascii="Times New Roman" w:eastAsia="Times New Roman" w:hAnsi="Times New Roman" w:cs="Times New Roman"/>
          <w:sz w:val="24"/>
          <w:szCs w:val="24"/>
          <w:lang w:val="lt-LT"/>
        </w:rPr>
        <w:t xml:space="preserve">Genesys Interaction Routing Designer NS, </w:t>
      </w:r>
    </w:p>
    <w:p w14:paraId="2CBF8B64" w14:textId="77777777" w:rsidR="00923CEE" w:rsidRPr="00445727" w:rsidRDefault="00923CEE" w:rsidP="00923CEE">
      <w:pPr>
        <w:pStyle w:val="Sraopastraipa"/>
        <w:tabs>
          <w:tab w:val="left" w:pos="284"/>
        </w:tabs>
        <w:ind w:left="851"/>
        <w:jc w:val="both"/>
        <w:rPr>
          <w:rFonts w:ascii="Times New Roman" w:eastAsia="Times New Roman" w:hAnsi="Times New Roman" w:cs="Times New Roman"/>
          <w:sz w:val="24"/>
          <w:szCs w:val="24"/>
          <w:lang w:val="lt-LT"/>
        </w:rPr>
      </w:pPr>
      <w:r w:rsidRPr="00445727">
        <w:rPr>
          <w:rFonts w:ascii="Times New Roman" w:eastAsia="Times New Roman" w:hAnsi="Times New Roman" w:cs="Times New Roman"/>
          <w:sz w:val="24"/>
          <w:szCs w:val="24"/>
          <w:lang w:val="lt-LT"/>
        </w:rPr>
        <w:t>4.1.4.12</w:t>
      </w:r>
      <w:r w:rsidRPr="00682028">
        <w:rPr>
          <w:rFonts w:ascii="Times New Roman" w:hAnsi="Times New Roman" w:cs="Times New Roman"/>
          <w:sz w:val="24"/>
          <w:szCs w:val="24"/>
          <w:lang w:val="lt-LT"/>
        </w:rPr>
        <w:t xml:space="preserve"> </w:t>
      </w:r>
      <w:r w:rsidRPr="00445727">
        <w:rPr>
          <w:rFonts w:ascii="Times New Roman" w:eastAsia="Times New Roman" w:hAnsi="Times New Roman" w:cs="Times New Roman"/>
          <w:sz w:val="24"/>
          <w:szCs w:val="24"/>
          <w:lang w:val="lt-LT"/>
        </w:rPr>
        <w:t>Genesys CCPulse NS,</w:t>
      </w:r>
    </w:p>
    <w:p w14:paraId="4B534F19" w14:textId="77777777" w:rsidR="00923CEE" w:rsidRPr="00445727" w:rsidRDefault="00923CEE" w:rsidP="00923CEE">
      <w:pPr>
        <w:pStyle w:val="Sraopastraipa"/>
        <w:tabs>
          <w:tab w:val="left" w:pos="284"/>
        </w:tabs>
        <w:ind w:left="851"/>
        <w:jc w:val="both"/>
        <w:rPr>
          <w:rFonts w:ascii="Times New Roman" w:eastAsia="Calibri" w:hAnsi="Times New Roman" w:cs="Times New Roman"/>
          <w:sz w:val="24"/>
          <w:szCs w:val="24"/>
          <w:lang w:val="lt-LT" w:eastAsia="zh-CN"/>
        </w:rPr>
      </w:pPr>
      <w:r w:rsidRPr="00445727">
        <w:rPr>
          <w:rFonts w:ascii="Times New Roman" w:eastAsia="Times New Roman" w:hAnsi="Times New Roman" w:cs="Times New Roman"/>
          <w:sz w:val="24"/>
          <w:szCs w:val="24"/>
          <w:lang w:val="lt-LT"/>
        </w:rPr>
        <w:t>4.1.4.13</w:t>
      </w:r>
      <w:r w:rsidRPr="00445727">
        <w:rPr>
          <w:rFonts w:ascii="Times New Roman" w:eastAsia="Calibri" w:hAnsi="Times New Roman" w:cs="Times New Roman"/>
          <w:sz w:val="24"/>
          <w:szCs w:val="24"/>
          <w:lang w:val="lt-LT" w:eastAsia="zh-CN"/>
        </w:rPr>
        <w:t xml:space="preserve"> Genesys GMS serveris,</w:t>
      </w:r>
    </w:p>
    <w:p w14:paraId="560E4EC4" w14:textId="77777777" w:rsidR="00923CEE" w:rsidRPr="00445727" w:rsidRDefault="00923CEE" w:rsidP="00923CEE">
      <w:pPr>
        <w:pStyle w:val="Sraopastraipa"/>
        <w:tabs>
          <w:tab w:val="left" w:pos="284"/>
        </w:tabs>
        <w:ind w:left="851"/>
        <w:jc w:val="both"/>
        <w:rPr>
          <w:rFonts w:ascii="Times New Roman" w:eastAsia="Calibri" w:hAnsi="Times New Roman" w:cs="Times New Roman"/>
          <w:sz w:val="24"/>
          <w:szCs w:val="24"/>
          <w:lang w:val="lt-LT" w:eastAsia="zh-CN"/>
        </w:rPr>
      </w:pPr>
      <w:r w:rsidRPr="00445727">
        <w:rPr>
          <w:rFonts w:ascii="Times New Roman" w:eastAsia="Times New Roman" w:hAnsi="Times New Roman" w:cs="Times New Roman"/>
          <w:sz w:val="24"/>
          <w:szCs w:val="24"/>
          <w:lang w:val="lt-LT"/>
        </w:rPr>
        <w:t xml:space="preserve">4.1.4.14 </w:t>
      </w:r>
      <w:r w:rsidRPr="00445727">
        <w:rPr>
          <w:rFonts w:ascii="Times New Roman" w:eastAsia="Calibri" w:hAnsi="Times New Roman" w:cs="Times New Roman"/>
          <w:sz w:val="24"/>
          <w:szCs w:val="24"/>
          <w:lang w:val="lt-LT" w:eastAsia="zh-CN"/>
        </w:rPr>
        <w:t>Genesys Chat serveris,</w:t>
      </w:r>
    </w:p>
    <w:p w14:paraId="7DF0A97D" w14:textId="77777777" w:rsidR="00923CEE" w:rsidRPr="00445727" w:rsidRDefault="00923CEE" w:rsidP="00923CEE">
      <w:pPr>
        <w:pStyle w:val="Sraopastraipa"/>
        <w:tabs>
          <w:tab w:val="left" w:pos="284"/>
        </w:tabs>
        <w:ind w:left="851"/>
        <w:jc w:val="both"/>
        <w:rPr>
          <w:rFonts w:ascii="Times New Roman" w:eastAsia="Calibri" w:hAnsi="Times New Roman" w:cs="Times New Roman"/>
          <w:sz w:val="24"/>
          <w:szCs w:val="24"/>
          <w:lang w:val="lt-LT" w:eastAsia="zh-CN"/>
        </w:rPr>
      </w:pPr>
      <w:r w:rsidRPr="00445727">
        <w:rPr>
          <w:rFonts w:ascii="Times New Roman" w:eastAsia="Times New Roman" w:hAnsi="Times New Roman" w:cs="Times New Roman"/>
          <w:sz w:val="24"/>
          <w:szCs w:val="24"/>
          <w:lang w:val="lt-LT"/>
        </w:rPr>
        <w:t xml:space="preserve">4.1.4.15 </w:t>
      </w:r>
      <w:r w:rsidRPr="00445727">
        <w:rPr>
          <w:rFonts w:ascii="Times New Roman" w:eastAsia="Calibri" w:hAnsi="Times New Roman" w:cs="Times New Roman"/>
          <w:sz w:val="24"/>
          <w:szCs w:val="24"/>
          <w:lang w:val="lt-LT" w:eastAsia="zh-CN"/>
        </w:rPr>
        <w:t>Genesys GAX serveris,</w:t>
      </w:r>
    </w:p>
    <w:p w14:paraId="14A31D05" w14:textId="77777777" w:rsidR="00923CEE" w:rsidRPr="00445727" w:rsidRDefault="00923CEE" w:rsidP="00923CEE">
      <w:pPr>
        <w:pStyle w:val="Sraopastraipa"/>
        <w:tabs>
          <w:tab w:val="left" w:pos="284"/>
        </w:tabs>
        <w:ind w:left="851"/>
        <w:jc w:val="both"/>
        <w:rPr>
          <w:rFonts w:ascii="Times New Roman" w:eastAsia="Times New Roman" w:hAnsi="Times New Roman" w:cs="Times New Roman"/>
          <w:sz w:val="24"/>
          <w:szCs w:val="24"/>
          <w:lang w:val="lt-LT"/>
        </w:rPr>
      </w:pPr>
      <w:r w:rsidRPr="00445727">
        <w:rPr>
          <w:rFonts w:ascii="Times New Roman" w:eastAsia="Times New Roman" w:hAnsi="Times New Roman" w:cs="Times New Roman"/>
          <w:sz w:val="24"/>
          <w:szCs w:val="24"/>
          <w:lang w:val="lt-LT"/>
        </w:rPr>
        <w:t xml:space="preserve">4.1.4.16 </w:t>
      </w:r>
      <w:r w:rsidRPr="00445727">
        <w:rPr>
          <w:rFonts w:ascii="Times New Roman" w:eastAsia="Calibri" w:hAnsi="Times New Roman" w:cs="Times New Roman"/>
          <w:sz w:val="24"/>
          <w:szCs w:val="24"/>
          <w:lang w:val="lt-LT" w:eastAsia="zh-CN"/>
        </w:rPr>
        <w:t>Genesys GAX NS.</w:t>
      </w:r>
    </w:p>
    <w:p w14:paraId="509CFEFD" w14:textId="5BAA9F6E" w:rsidR="00923CEE" w:rsidRPr="00445727" w:rsidRDefault="00923CEE" w:rsidP="00923CEE">
      <w:pPr>
        <w:pStyle w:val="Sraopastraipa"/>
        <w:tabs>
          <w:tab w:val="left" w:pos="284"/>
        </w:tabs>
        <w:ind w:left="851"/>
        <w:jc w:val="both"/>
        <w:rPr>
          <w:rFonts w:ascii="Times New Roman" w:hAnsi="Times New Roman" w:cs="Times New Roman"/>
          <w:bCs/>
          <w:sz w:val="24"/>
          <w:szCs w:val="24"/>
          <w:lang w:val="lt-LT"/>
        </w:rPr>
      </w:pPr>
      <w:r w:rsidRPr="00445727">
        <w:rPr>
          <w:rFonts w:ascii="Times New Roman" w:eastAsia="Times New Roman" w:hAnsi="Times New Roman" w:cs="Times New Roman"/>
          <w:sz w:val="24"/>
          <w:szCs w:val="24"/>
          <w:lang w:val="lt-LT"/>
        </w:rPr>
        <w:t>4.1.4.13</w:t>
      </w:r>
      <w:r w:rsidRPr="00682028">
        <w:rPr>
          <w:rFonts w:ascii="Times New Roman" w:hAnsi="Times New Roman" w:cs="Times New Roman"/>
          <w:sz w:val="24"/>
          <w:szCs w:val="24"/>
          <w:lang w:val="lt-LT"/>
        </w:rPr>
        <w:t xml:space="preserve"> </w:t>
      </w:r>
      <w:r w:rsidRPr="00445727">
        <w:rPr>
          <w:rFonts w:ascii="Times New Roman" w:eastAsia="Times New Roman" w:hAnsi="Times New Roman" w:cs="Times New Roman"/>
          <w:sz w:val="24"/>
          <w:szCs w:val="24"/>
          <w:lang w:val="lt-LT"/>
        </w:rPr>
        <w:t>Integruota naudotojo sąsaja DVR – tai specializuota pokalbių įrašymo programinė įranga, atskirai sukurta sistema, veikianti kartu su Perkančiosios organizacijos naudojama Genesys sistema.</w:t>
      </w:r>
    </w:p>
    <w:p w14:paraId="31EF1643" w14:textId="77777777" w:rsidR="00923CEE" w:rsidRPr="00445727" w:rsidRDefault="00923CEE" w:rsidP="00923CEE">
      <w:pPr>
        <w:pStyle w:val="Sraopastraipa"/>
        <w:numPr>
          <w:ilvl w:val="2"/>
          <w:numId w:val="5"/>
        </w:numPr>
        <w:tabs>
          <w:tab w:val="left" w:pos="284"/>
        </w:tabs>
        <w:jc w:val="both"/>
        <w:rPr>
          <w:rFonts w:ascii="Times New Roman" w:hAnsi="Times New Roman" w:cs="Times New Roman"/>
          <w:bCs/>
          <w:sz w:val="24"/>
          <w:szCs w:val="24"/>
          <w:lang w:val="lt-LT"/>
        </w:rPr>
      </w:pPr>
      <w:r w:rsidRPr="00445727">
        <w:rPr>
          <w:rFonts w:ascii="Times New Roman" w:eastAsia="Times New Roman" w:hAnsi="Times New Roman" w:cs="Times New Roman"/>
          <w:sz w:val="24"/>
          <w:szCs w:val="24"/>
          <w:lang w:val="lt-LT"/>
        </w:rPr>
        <w:t>Perkančiajai organizacijai nuosavybės teise priklauso 35 vnt. Genesys sistemos darbo vietų licencijos, kuriose galima aptarnauti:</w:t>
      </w:r>
    </w:p>
    <w:p w14:paraId="3C35E6D3" w14:textId="77777777" w:rsidR="00923CEE" w:rsidRPr="00445727" w:rsidRDefault="00923CEE" w:rsidP="00923CEE">
      <w:pPr>
        <w:pStyle w:val="Sraopastraipa"/>
        <w:tabs>
          <w:tab w:val="left" w:pos="284"/>
        </w:tabs>
        <w:ind w:left="851"/>
        <w:jc w:val="both"/>
        <w:rPr>
          <w:rFonts w:ascii="Times New Roman" w:hAnsi="Times New Roman" w:cs="Times New Roman"/>
          <w:bCs/>
          <w:sz w:val="24"/>
          <w:szCs w:val="24"/>
          <w:lang w:val="lt-LT"/>
        </w:rPr>
      </w:pPr>
      <w:r w:rsidRPr="00445727">
        <w:rPr>
          <w:rFonts w:ascii="Times New Roman" w:hAnsi="Times New Roman" w:cs="Times New Roman"/>
          <w:bCs/>
          <w:sz w:val="24"/>
          <w:szCs w:val="24"/>
          <w:lang w:val="lt-LT"/>
        </w:rPr>
        <w:t>4.1.5.1. Įeinančius skambučius – 35 vietose;</w:t>
      </w:r>
    </w:p>
    <w:p w14:paraId="7AE5085C" w14:textId="77777777" w:rsidR="00923CEE" w:rsidRPr="00445727" w:rsidRDefault="00923CEE" w:rsidP="00923CEE">
      <w:pPr>
        <w:pStyle w:val="Sraopastraipa"/>
        <w:tabs>
          <w:tab w:val="left" w:pos="284"/>
        </w:tabs>
        <w:ind w:left="851"/>
        <w:jc w:val="both"/>
        <w:rPr>
          <w:rFonts w:ascii="Times New Roman" w:hAnsi="Times New Roman" w:cs="Times New Roman"/>
          <w:bCs/>
          <w:sz w:val="24"/>
          <w:szCs w:val="24"/>
          <w:lang w:val="lt-LT"/>
        </w:rPr>
      </w:pPr>
      <w:r w:rsidRPr="00445727">
        <w:rPr>
          <w:rFonts w:ascii="Times New Roman" w:hAnsi="Times New Roman" w:cs="Times New Roman"/>
          <w:bCs/>
          <w:sz w:val="24"/>
          <w:szCs w:val="24"/>
          <w:lang w:val="lt-LT"/>
        </w:rPr>
        <w:t>4.1.5.2 Email – 20 vietų;</w:t>
      </w:r>
    </w:p>
    <w:p w14:paraId="3F7EBE36" w14:textId="77777777" w:rsidR="00923CEE" w:rsidRPr="00682028" w:rsidRDefault="00923CEE" w:rsidP="00923CEE">
      <w:pPr>
        <w:pStyle w:val="Sraopastraipa"/>
        <w:tabs>
          <w:tab w:val="left" w:pos="709"/>
          <w:tab w:val="left" w:pos="851"/>
        </w:tabs>
        <w:spacing w:after="0" w:line="240" w:lineRule="auto"/>
        <w:ind w:left="709"/>
        <w:jc w:val="both"/>
        <w:rPr>
          <w:rFonts w:ascii="Times New Roman" w:hAnsi="Times New Roman" w:cs="Times New Roman"/>
          <w:sz w:val="24"/>
          <w:szCs w:val="24"/>
          <w:lang w:val="lt-LT"/>
        </w:rPr>
      </w:pPr>
      <w:r w:rsidRPr="00445727">
        <w:rPr>
          <w:rFonts w:ascii="Times New Roman" w:hAnsi="Times New Roman" w:cs="Times New Roman"/>
          <w:bCs/>
          <w:sz w:val="24"/>
          <w:szCs w:val="24"/>
          <w:lang w:val="lt-LT"/>
        </w:rPr>
        <w:t>4.1.5.3. Chat - 10 vietų.</w:t>
      </w:r>
    </w:p>
    <w:p w14:paraId="7C540324" w14:textId="77777777" w:rsidR="00923CEE" w:rsidRPr="00445727" w:rsidRDefault="00923CEE" w:rsidP="00923CEE">
      <w:pPr>
        <w:pStyle w:val="Sraopastraipa"/>
        <w:tabs>
          <w:tab w:val="left" w:pos="709"/>
          <w:tab w:val="left" w:pos="851"/>
        </w:tabs>
        <w:spacing w:after="0" w:line="240" w:lineRule="auto"/>
        <w:ind w:left="709"/>
        <w:jc w:val="both"/>
        <w:rPr>
          <w:rFonts w:ascii="Times New Roman" w:hAnsi="Times New Roman" w:cs="Times New Roman"/>
          <w:bCs/>
          <w:sz w:val="24"/>
          <w:szCs w:val="24"/>
          <w:lang w:val="lt-LT"/>
        </w:rPr>
      </w:pPr>
    </w:p>
    <w:p w14:paraId="3E098100" w14:textId="77777777" w:rsidR="00923CEE" w:rsidRPr="00445727" w:rsidRDefault="00923CEE" w:rsidP="00923CEE">
      <w:pPr>
        <w:pStyle w:val="Sraopastraipa"/>
        <w:numPr>
          <w:ilvl w:val="1"/>
          <w:numId w:val="5"/>
        </w:numPr>
        <w:tabs>
          <w:tab w:val="left" w:pos="284"/>
          <w:tab w:val="left" w:pos="709"/>
        </w:tabs>
        <w:ind w:right="-22"/>
        <w:jc w:val="both"/>
        <w:rPr>
          <w:rFonts w:ascii="Times New Roman" w:hAnsi="Times New Roman" w:cs="Times New Roman"/>
          <w:b/>
          <w:bCs/>
          <w:color w:val="000000"/>
          <w:sz w:val="24"/>
          <w:szCs w:val="24"/>
          <w:lang w:val="lt-LT"/>
        </w:rPr>
      </w:pPr>
      <w:r w:rsidRPr="00445727">
        <w:rPr>
          <w:rFonts w:ascii="Times New Roman" w:eastAsia="Times New Roman" w:hAnsi="Times New Roman" w:cs="Times New Roman"/>
          <w:b/>
          <w:bCs/>
          <w:sz w:val="24"/>
          <w:szCs w:val="24"/>
          <w:lang w:val="lt-LT"/>
        </w:rPr>
        <w:t>Genesys sistemos Licencijų palaikymo ir Sistemos versijų atnaujinimo paslaugos</w:t>
      </w:r>
      <w:r w:rsidRPr="00445727">
        <w:rPr>
          <w:rFonts w:ascii="Times New Roman" w:hAnsi="Times New Roman" w:cs="Times New Roman"/>
          <w:b/>
          <w:bCs/>
          <w:color w:val="000000"/>
          <w:sz w:val="24"/>
          <w:szCs w:val="24"/>
          <w:lang w:val="lt-LT"/>
        </w:rPr>
        <w:t>:</w:t>
      </w:r>
    </w:p>
    <w:p w14:paraId="0DA6BFD5" w14:textId="7A7CBA5E" w:rsidR="00923CEE" w:rsidRPr="00445727" w:rsidRDefault="00923CEE" w:rsidP="00923CEE">
      <w:pPr>
        <w:pStyle w:val="Sraopastraipa"/>
        <w:numPr>
          <w:ilvl w:val="2"/>
          <w:numId w:val="5"/>
        </w:numPr>
        <w:tabs>
          <w:tab w:val="left" w:pos="284"/>
        </w:tabs>
        <w:ind w:right="-22"/>
        <w:jc w:val="both"/>
        <w:rPr>
          <w:rFonts w:ascii="Times New Roman" w:hAnsi="Times New Roman" w:cs="Times New Roman"/>
          <w:color w:val="000000"/>
          <w:sz w:val="24"/>
          <w:szCs w:val="24"/>
          <w:lang w:val="lt-LT"/>
        </w:rPr>
      </w:pPr>
      <w:r w:rsidRPr="00445727">
        <w:rPr>
          <w:rFonts w:ascii="Times New Roman" w:eastAsia="Times New Roman" w:hAnsi="Times New Roman" w:cs="Times New Roman"/>
          <w:sz w:val="24"/>
          <w:szCs w:val="24"/>
          <w:lang w:val="lt-LT"/>
        </w:rPr>
        <w:t>Sutarties laikotarpiu Tiekėjas turi užtikrinti, kad Perkančioji organizacija gaus Genesys programinės įrangos ir sistemos licencijų techninį palaikymą su pataisymais, atnaujinimais ir naujomis versijomis</w:t>
      </w:r>
      <w:r w:rsidRPr="00445727">
        <w:rPr>
          <w:rFonts w:ascii="Times New Roman" w:hAnsi="Times New Roman" w:cs="Times New Roman"/>
          <w:color w:val="000000"/>
          <w:sz w:val="24"/>
          <w:szCs w:val="24"/>
          <w:lang w:val="lt-LT"/>
        </w:rPr>
        <w:t>.</w:t>
      </w:r>
    </w:p>
    <w:p w14:paraId="511A1842" w14:textId="77777777" w:rsidR="00923CEE" w:rsidRPr="00445727" w:rsidRDefault="00923CEE" w:rsidP="00923CEE">
      <w:pPr>
        <w:pStyle w:val="Sraopastraipa"/>
        <w:numPr>
          <w:ilvl w:val="2"/>
          <w:numId w:val="5"/>
        </w:numPr>
        <w:tabs>
          <w:tab w:val="left" w:pos="284"/>
        </w:tabs>
        <w:ind w:right="-22"/>
        <w:jc w:val="both"/>
        <w:rPr>
          <w:rFonts w:ascii="Times New Roman" w:hAnsi="Times New Roman" w:cs="Times New Roman"/>
          <w:color w:val="000000"/>
          <w:sz w:val="24"/>
          <w:szCs w:val="24"/>
          <w:lang w:val="lt-LT"/>
        </w:rPr>
      </w:pPr>
      <w:r w:rsidRPr="00445727">
        <w:rPr>
          <w:rFonts w:ascii="Times New Roman" w:hAnsi="Times New Roman" w:cs="Times New Roman"/>
          <w:color w:val="000000"/>
          <w:sz w:val="24"/>
          <w:szCs w:val="24"/>
          <w:lang w:val="lt-LT"/>
        </w:rPr>
        <w:t>Tiekėjas prieš Sistemos naujos versijos diegimą turi atlikti Sistemos testavimo darbus.</w:t>
      </w:r>
    </w:p>
    <w:p w14:paraId="7121798F" w14:textId="77777777" w:rsidR="00923CEE" w:rsidRPr="00445727" w:rsidRDefault="00923CEE" w:rsidP="00923CEE">
      <w:pPr>
        <w:pStyle w:val="Sraopastraipa"/>
        <w:numPr>
          <w:ilvl w:val="2"/>
          <w:numId w:val="5"/>
        </w:numPr>
        <w:tabs>
          <w:tab w:val="left" w:pos="284"/>
        </w:tabs>
        <w:ind w:right="-22"/>
        <w:jc w:val="both"/>
        <w:rPr>
          <w:rFonts w:ascii="Times New Roman" w:hAnsi="Times New Roman" w:cs="Times New Roman"/>
          <w:color w:val="000000"/>
          <w:sz w:val="24"/>
          <w:szCs w:val="24"/>
          <w:lang w:val="lt-LT"/>
        </w:rPr>
      </w:pPr>
      <w:r w:rsidRPr="00445727">
        <w:rPr>
          <w:rFonts w:ascii="Times New Roman" w:hAnsi="Times New Roman" w:cs="Times New Roman"/>
          <w:color w:val="000000"/>
          <w:sz w:val="24"/>
          <w:szCs w:val="24"/>
          <w:lang w:val="lt-LT"/>
        </w:rPr>
        <w:t>Tiekėjas turi atlikti Sistemos naujos versijos įdiegimo darbus, perkeliant visas ankstesnėje versijoje sukonfigūruotas savybes bei panaudojant naujai atsiradusias. Po diegimo Tiekėjas turi įsitikinti (patikrinti), kad Sistema veikia stabiliai (įprastu greičiu ir be sutrikimų) ir veikia visos iki pakeitimo veikusios funkcijos.</w:t>
      </w:r>
    </w:p>
    <w:p w14:paraId="2C415E22" w14:textId="77777777" w:rsidR="00923CEE" w:rsidRPr="00445727" w:rsidRDefault="00923CEE" w:rsidP="00923CEE">
      <w:pPr>
        <w:pStyle w:val="Sraopastraipa"/>
        <w:numPr>
          <w:ilvl w:val="2"/>
          <w:numId w:val="5"/>
        </w:numPr>
        <w:tabs>
          <w:tab w:val="left" w:pos="284"/>
        </w:tabs>
        <w:ind w:right="-22"/>
        <w:jc w:val="both"/>
        <w:rPr>
          <w:rFonts w:ascii="Times New Roman" w:hAnsi="Times New Roman" w:cs="Times New Roman"/>
          <w:color w:val="000000"/>
          <w:sz w:val="24"/>
          <w:szCs w:val="24"/>
          <w:lang w:val="lt-LT"/>
        </w:rPr>
      </w:pPr>
      <w:r w:rsidRPr="00445727">
        <w:rPr>
          <w:rFonts w:ascii="Times New Roman" w:hAnsi="Times New Roman" w:cs="Times New Roman"/>
          <w:color w:val="000000"/>
          <w:sz w:val="24"/>
          <w:szCs w:val="24"/>
          <w:lang w:val="lt-LT"/>
        </w:rPr>
        <w:t>Tiekėjas turi sudiegti visas naujausias Sistemos versijas, iš anksto (ne vėliau kaip prieš 5 (penkias) darbo dienas) informavęs elektroniniu paštu arba telefonu ir suderinęs su Perkančiąja organizacija numatomus darbus.</w:t>
      </w:r>
    </w:p>
    <w:p w14:paraId="62C50981" w14:textId="77777777" w:rsidR="00923CEE" w:rsidRPr="00445727" w:rsidRDefault="00923CEE" w:rsidP="00923CEE">
      <w:pPr>
        <w:pStyle w:val="Sraopastraipa"/>
        <w:numPr>
          <w:ilvl w:val="2"/>
          <w:numId w:val="5"/>
        </w:numPr>
        <w:tabs>
          <w:tab w:val="left" w:pos="284"/>
        </w:tabs>
        <w:ind w:right="-22"/>
        <w:jc w:val="both"/>
        <w:rPr>
          <w:rFonts w:ascii="Times New Roman" w:hAnsi="Times New Roman" w:cs="Times New Roman"/>
          <w:color w:val="000000"/>
          <w:sz w:val="24"/>
          <w:szCs w:val="24"/>
          <w:lang w:val="lt-LT"/>
        </w:rPr>
      </w:pPr>
      <w:r w:rsidRPr="00445727">
        <w:rPr>
          <w:rFonts w:ascii="Times New Roman" w:hAnsi="Times New Roman" w:cs="Times New Roman"/>
          <w:color w:val="000000"/>
          <w:sz w:val="24"/>
          <w:szCs w:val="24"/>
          <w:lang w:val="lt-LT"/>
        </w:rPr>
        <w:t>Po Sistemoje atliktų pakeitimų, versijos atnaujinimų Tiekėjas Perkančiosios organizacijos už sutarties vykdymą atsakingam asmeniui turi pateikti Sistemos elektroninę dokumento versiją.</w:t>
      </w:r>
    </w:p>
    <w:p w14:paraId="7916A5C6" w14:textId="77777777" w:rsidR="00923CEE" w:rsidRPr="00445727" w:rsidRDefault="00923CEE" w:rsidP="00923CEE">
      <w:pPr>
        <w:pStyle w:val="Sraopastraipa"/>
        <w:tabs>
          <w:tab w:val="left" w:pos="284"/>
        </w:tabs>
        <w:ind w:left="993" w:right="-22"/>
        <w:jc w:val="both"/>
        <w:rPr>
          <w:rFonts w:ascii="Times New Roman" w:hAnsi="Times New Roman" w:cs="Times New Roman"/>
          <w:color w:val="000000"/>
          <w:sz w:val="24"/>
          <w:szCs w:val="24"/>
          <w:lang w:val="lt-LT"/>
        </w:rPr>
      </w:pPr>
    </w:p>
    <w:p w14:paraId="74E294D0" w14:textId="77777777" w:rsidR="00923CEE" w:rsidRPr="00445727" w:rsidRDefault="00923CEE" w:rsidP="00923CEE">
      <w:pPr>
        <w:pStyle w:val="Sraopastraipa"/>
        <w:numPr>
          <w:ilvl w:val="1"/>
          <w:numId w:val="5"/>
        </w:numPr>
        <w:tabs>
          <w:tab w:val="left" w:pos="284"/>
        </w:tabs>
        <w:ind w:right="-22"/>
        <w:jc w:val="both"/>
        <w:rPr>
          <w:rFonts w:ascii="Times New Roman" w:hAnsi="Times New Roman" w:cs="Times New Roman"/>
          <w:b/>
          <w:color w:val="000000"/>
          <w:sz w:val="24"/>
          <w:szCs w:val="24"/>
          <w:lang w:val="lt-LT"/>
        </w:rPr>
      </w:pPr>
      <w:r w:rsidRPr="00445727">
        <w:rPr>
          <w:rFonts w:ascii="Times New Roman" w:hAnsi="Times New Roman" w:cs="Times New Roman"/>
          <w:b/>
          <w:color w:val="000000"/>
          <w:sz w:val="24"/>
          <w:szCs w:val="24"/>
          <w:lang w:val="lt-LT"/>
        </w:rPr>
        <w:t>Reikalavimai tiekėjui.</w:t>
      </w:r>
    </w:p>
    <w:p w14:paraId="3373E161" w14:textId="3DD5E5A5" w:rsidR="00923CEE" w:rsidRPr="00445727" w:rsidRDefault="00923CEE" w:rsidP="00923CEE">
      <w:pPr>
        <w:pStyle w:val="Sraopastraipa"/>
        <w:numPr>
          <w:ilvl w:val="2"/>
          <w:numId w:val="5"/>
        </w:numPr>
        <w:ind w:right="-164"/>
        <w:jc w:val="both"/>
        <w:rPr>
          <w:rFonts w:ascii="Times New Roman" w:hAnsi="Times New Roman" w:cs="Times New Roman"/>
          <w:sz w:val="24"/>
          <w:szCs w:val="24"/>
          <w:lang w:val="lt-LT"/>
        </w:rPr>
      </w:pPr>
      <w:r w:rsidRPr="00123FAF">
        <w:rPr>
          <w:rFonts w:ascii="Times New Roman" w:hAnsi="Times New Roman" w:cs="Times New Roman"/>
          <w:b/>
          <w:bCs/>
          <w:sz w:val="24"/>
          <w:szCs w:val="24"/>
          <w:lang w:val="lt-LT"/>
        </w:rPr>
        <w:t xml:space="preserve">Tiekėjas </w:t>
      </w:r>
      <w:r w:rsidR="00500BBF" w:rsidRPr="00123FAF">
        <w:rPr>
          <w:rFonts w:ascii="Times New Roman" w:hAnsi="Times New Roman" w:cs="Times New Roman"/>
          <w:b/>
          <w:bCs/>
          <w:sz w:val="24"/>
          <w:szCs w:val="24"/>
          <w:lang w:val="lt-LT"/>
        </w:rPr>
        <w:t xml:space="preserve">kartu su pasiūlymu </w:t>
      </w:r>
      <w:r w:rsidRPr="00123FAF">
        <w:rPr>
          <w:rFonts w:ascii="Times New Roman" w:hAnsi="Times New Roman" w:cs="Times New Roman"/>
          <w:b/>
          <w:bCs/>
          <w:sz w:val="24"/>
          <w:szCs w:val="24"/>
          <w:lang w:val="lt-LT"/>
        </w:rPr>
        <w:t>turi pateikti</w:t>
      </w:r>
      <w:r w:rsidRPr="00445727">
        <w:rPr>
          <w:rFonts w:ascii="Times New Roman" w:hAnsi="Times New Roman" w:cs="Times New Roman"/>
          <w:sz w:val="24"/>
          <w:szCs w:val="24"/>
          <w:lang w:val="lt-LT"/>
        </w:rPr>
        <w:t xml:space="preserve"> dokumentą, įrodantį, kad jis yra oficialus Genesys sistemos gamintojo (ar jo įgalioto atstovo) įgaliotas atstovas teikti </w:t>
      </w:r>
      <w:r w:rsidRPr="00445727">
        <w:rPr>
          <w:rFonts w:ascii="Times New Roman" w:hAnsi="Times New Roman" w:cs="Times New Roman"/>
          <w:bCs/>
          <w:sz w:val="24"/>
          <w:szCs w:val="24"/>
          <w:lang w:val="lt-LT"/>
        </w:rPr>
        <w:t xml:space="preserve">Genesys </w:t>
      </w:r>
      <w:r w:rsidRPr="00445727">
        <w:rPr>
          <w:rFonts w:ascii="Times New Roman" w:hAnsi="Times New Roman" w:cs="Times New Roman"/>
          <w:sz w:val="24"/>
          <w:szCs w:val="24"/>
          <w:lang w:val="lt-LT"/>
        </w:rPr>
        <w:t xml:space="preserve">PureEngage paslaugas ir teikti Sistemos versijų atnaujinimo paslaugas. Jeigu teikiamas lygiavertis dokumentas, pateikto dokumento lygiavertiškumą turi įrodyti tiekėjas. </w:t>
      </w:r>
    </w:p>
    <w:p w14:paraId="564EF6A0" w14:textId="77777777" w:rsidR="00923CEE" w:rsidRPr="00445727" w:rsidRDefault="00923CEE" w:rsidP="00923CEE">
      <w:pPr>
        <w:pStyle w:val="Sraopastraipa"/>
        <w:numPr>
          <w:ilvl w:val="2"/>
          <w:numId w:val="5"/>
        </w:numPr>
        <w:ind w:right="-164"/>
        <w:jc w:val="both"/>
        <w:rPr>
          <w:rStyle w:val="cf01"/>
          <w:rFonts w:ascii="Times New Roman" w:hAnsi="Times New Roman" w:cs="Times New Roman"/>
          <w:sz w:val="24"/>
          <w:szCs w:val="24"/>
          <w:lang w:val="lt-LT"/>
        </w:rPr>
      </w:pPr>
      <w:r w:rsidRPr="00445727">
        <w:rPr>
          <w:rStyle w:val="cf01"/>
          <w:rFonts w:ascii="Times New Roman" w:hAnsi="Times New Roman" w:cs="Times New Roman"/>
          <w:sz w:val="24"/>
          <w:szCs w:val="24"/>
          <w:lang w:val="lt-LT"/>
        </w:rPr>
        <w:t>Tiekėjas visais atvejais turi informuoti Perkančiosios organizacijos IT pagalbos tarnybą (angl. Service Desk) el. paštu ar telefonu apie visus daromus pakeitimus Sistemoje ar jos komponentuose, nurodant pakeitimų apimtį ir tikslą. Planinių darbų atveju – ne vėliau kaip prieš 3 (tris) darbo dienas prieš atliekant pakeitimą.</w:t>
      </w:r>
    </w:p>
    <w:p w14:paraId="2E584D8A" w14:textId="77777777" w:rsidR="00923CEE" w:rsidRPr="00445727" w:rsidRDefault="00923CEE" w:rsidP="00923CEE">
      <w:pPr>
        <w:pStyle w:val="Sraopastraipa"/>
        <w:numPr>
          <w:ilvl w:val="2"/>
          <w:numId w:val="5"/>
        </w:numPr>
        <w:ind w:right="-164"/>
        <w:jc w:val="both"/>
        <w:rPr>
          <w:rStyle w:val="cf01"/>
          <w:rFonts w:ascii="Times New Roman" w:hAnsi="Times New Roman" w:cs="Times New Roman"/>
          <w:sz w:val="24"/>
          <w:szCs w:val="24"/>
          <w:lang w:val="lt-LT"/>
        </w:rPr>
      </w:pPr>
      <w:r w:rsidRPr="00445727">
        <w:rPr>
          <w:rStyle w:val="cf01"/>
          <w:rFonts w:ascii="Times New Roman" w:hAnsi="Times New Roman" w:cs="Times New Roman"/>
          <w:sz w:val="24"/>
          <w:szCs w:val="24"/>
          <w:lang w:val="lt-LT"/>
        </w:rPr>
        <w:t>Tiekėjas Genesys licencijų palaikymo paslaugas galės teikti tiek nuotoliniu būdu, tiek atvykęs į Perkančiosios organizacijos pagrindinę būstinę (Liepkalnio g. 97, Vilnius), kur yra Genesys sistemos serverio buvimo vieta.</w:t>
      </w:r>
    </w:p>
    <w:p w14:paraId="0CA372D0" w14:textId="77777777" w:rsidR="00923CEE" w:rsidRPr="00445727" w:rsidRDefault="00923CEE" w:rsidP="00923CEE">
      <w:pPr>
        <w:pStyle w:val="Sraopastraipa"/>
        <w:numPr>
          <w:ilvl w:val="2"/>
          <w:numId w:val="5"/>
        </w:numPr>
        <w:ind w:right="-164"/>
        <w:jc w:val="both"/>
        <w:rPr>
          <w:rFonts w:ascii="Times New Roman" w:hAnsi="Times New Roman" w:cs="Times New Roman"/>
          <w:sz w:val="24"/>
          <w:szCs w:val="24"/>
          <w:lang w:val="lt-LT"/>
        </w:rPr>
      </w:pPr>
      <w:r w:rsidRPr="00445727">
        <w:rPr>
          <w:rFonts w:ascii="Times New Roman" w:hAnsi="Times New Roman" w:cs="Times New Roman"/>
          <w:kern w:val="1"/>
          <w:sz w:val="24"/>
          <w:szCs w:val="24"/>
          <w:lang w:val="lt-LT" w:eastAsia="zh-CN"/>
        </w:rPr>
        <w:t>Perkančioji organizacija gali pateikti nuotolinius prisijungimus reikalingus versijų atnaujinimų atlikimui. Prisijungimas turi būti atliekamas tik naudojant HTTPS sesijas bei VPN ar lygiavertes technologijas. Perkančioji organizacija turi teisę stebėti, fiksuoti ir įrašinėti visus Tiekėjo atliekamus veiksmus. Nuotoliniai prisijungimai galimi tik apibrėžtam Tiekėjo darbuotojų skaičiui, pasirašiusiems atitinkamus konfidencialumo įsipareigojimus, kontroliuojant sistemos administratoriui ir gavus sistemos savininko sutikimą nurodytam periodui</w:t>
      </w:r>
      <w:r w:rsidRPr="00445727">
        <w:rPr>
          <w:rFonts w:ascii="Times New Roman" w:hAnsi="Times New Roman" w:cs="Times New Roman"/>
          <w:sz w:val="24"/>
          <w:szCs w:val="24"/>
          <w:lang w:val="lt-LT" w:eastAsia="zh-CN"/>
        </w:rPr>
        <w:t>.</w:t>
      </w:r>
    </w:p>
    <w:p w14:paraId="36A6E2BE" w14:textId="77777777" w:rsidR="006A057A" w:rsidRPr="00682028" w:rsidRDefault="006A057A" w:rsidP="006A057A">
      <w:pPr>
        <w:spacing w:after="0"/>
        <w:jc w:val="both"/>
        <w:rPr>
          <w:rFonts w:ascii="Times New Roman" w:eastAsia="Calibri" w:hAnsi="Times New Roman" w:cs="Times New Roman"/>
          <w:kern w:val="0"/>
          <w:sz w:val="24"/>
          <w:szCs w:val="24"/>
          <w:lang w:val="lt-LT"/>
          <w14:ligatures w14:val="none"/>
        </w:rPr>
      </w:pPr>
    </w:p>
    <w:p w14:paraId="3B55545D" w14:textId="77777777" w:rsidR="006A057A" w:rsidRPr="00682028"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Times New Roman" w:hAnsi="Times New Roman" w:cs="Times New Roman"/>
          <w:b/>
          <w:bCs/>
          <w:color w:val="000000"/>
          <w:kern w:val="0"/>
          <w:sz w:val="24"/>
          <w:szCs w:val="24"/>
          <w:lang w:val="lt-LT" w:eastAsia="lt-LT"/>
          <w14:ligatures w14:val="none"/>
        </w:rPr>
      </w:pPr>
      <w:r w:rsidRPr="00682028">
        <w:rPr>
          <w:rFonts w:ascii="Times New Roman" w:eastAsia="Calibri" w:hAnsi="Times New Roman" w:cs="Times New Roman"/>
          <w:b/>
          <w:bCs/>
          <w:kern w:val="0"/>
          <w:sz w:val="24"/>
          <w:szCs w:val="24"/>
          <w:lang w:val="lt-LT"/>
          <w14:ligatures w14:val="none"/>
        </w:rPr>
        <w:t>GARANTINIS TERMINAS</w:t>
      </w:r>
      <w:r w:rsidRPr="00682028">
        <w:rPr>
          <w:rFonts w:ascii="Times New Roman" w:eastAsia="Times New Roman" w:hAnsi="Times New Roman" w:cs="Times New Roman"/>
          <w:b/>
          <w:color w:val="000000"/>
          <w:kern w:val="0"/>
          <w:sz w:val="24"/>
          <w:szCs w:val="24"/>
          <w:lang w:val="lt-LT" w:eastAsia="lt-LT"/>
          <w14:ligatures w14:val="none"/>
        </w:rPr>
        <w:tab/>
      </w:r>
    </w:p>
    <w:p w14:paraId="2B502CEE" w14:textId="0CA79AB0" w:rsidR="006A057A" w:rsidRPr="00682028" w:rsidRDefault="00923CEE" w:rsidP="006A057A">
      <w:pPr>
        <w:tabs>
          <w:tab w:val="left" w:pos="426"/>
        </w:tabs>
        <w:spacing w:after="0"/>
        <w:jc w:val="both"/>
        <w:rPr>
          <w:rFonts w:ascii="Times New Roman" w:eastAsia="Calibri" w:hAnsi="Times New Roman" w:cs="Times New Roman"/>
          <w:kern w:val="0"/>
          <w:sz w:val="24"/>
          <w:szCs w:val="24"/>
          <w:lang w:val="lt-LT"/>
          <w14:ligatures w14:val="none"/>
        </w:rPr>
      </w:pPr>
      <w:r w:rsidRPr="00445727">
        <w:rPr>
          <w:rFonts w:ascii="Times New Roman" w:hAnsi="Times New Roman" w:cs="Times New Roman"/>
          <w:sz w:val="24"/>
          <w:szCs w:val="24"/>
          <w:lang w:val="lt-LT"/>
        </w:rPr>
        <w:t>Netaikoma</w:t>
      </w:r>
      <w:r w:rsidRPr="00445727">
        <w:rPr>
          <w:rFonts w:ascii="Times New Roman" w:hAnsi="Times New Roman" w:cs="Times New Roman"/>
          <w:sz w:val="24"/>
          <w:szCs w:val="24"/>
          <w:lang w:val="lt-LT"/>
        </w:rPr>
        <w:br/>
      </w:r>
    </w:p>
    <w:p w14:paraId="3DD873B6" w14:textId="77777777" w:rsidR="006A057A" w:rsidRPr="00682028"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kern w:val="0"/>
          <w:sz w:val="24"/>
          <w:szCs w:val="24"/>
          <w:lang w:val="lt-LT"/>
          <w14:ligatures w14:val="none"/>
        </w:rPr>
      </w:pPr>
      <w:r w:rsidRPr="00682028">
        <w:rPr>
          <w:rFonts w:ascii="Times New Roman" w:eastAsia="Calibri" w:hAnsi="Times New Roman" w:cs="Times New Roman"/>
          <w:b/>
          <w:bCs/>
          <w:kern w:val="0"/>
          <w:sz w:val="24"/>
          <w:szCs w:val="24"/>
          <w:lang w:val="lt-LT"/>
          <w14:ligatures w14:val="none"/>
        </w:rPr>
        <w:t>APLINKOS APSAUGOS REIKALAVIMAI</w:t>
      </w:r>
    </w:p>
    <w:p w14:paraId="67A75BB6" w14:textId="31023060" w:rsidR="00923CEE" w:rsidRPr="00682028" w:rsidRDefault="00923CEE" w:rsidP="00682028">
      <w:pPr>
        <w:pStyle w:val="Sraopastraipa"/>
        <w:numPr>
          <w:ilvl w:val="1"/>
          <w:numId w:val="5"/>
        </w:numPr>
        <w:tabs>
          <w:tab w:val="left" w:pos="0"/>
          <w:tab w:val="left" w:pos="284"/>
          <w:tab w:val="left" w:pos="426"/>
        </w:tabs>
        <w:ind w:left="0" w:firstLine="0"/>
        <w:jc w:val="both"/>
        <w:rPr>
          <w:rFonts w:ascii="Times New Roman" w:hAnsi="Times New Roman" w:cs="Times New Roman"/>
          <w:bCs/>
          <w:sz w:val="24"/>
          <w:szCs w:val="24"/>
          <w:lang w:val="lt-LT"/>
        </w:rPr>
      </w:pPr>
      <w:r w:rsidRPr="00682028">
        <w:rPr>
          <w:rFonts w:ascii="Times New Roman" w:hAnsi="Times New Roman" w:cs="Times New Roman"/>
          <w:bCs/>
          <w:sz w:val="24"/>
          <w:szCs w:val="24"/>
          <w:lang w:val="lt-LT"/>
        </w:rPr>
        <w:t>Pirkimas laikomas žaliuoju, vadovaujantis Aplinkos apsaugos kriterijų taikymo, vykdant žaliuosius pirkimus, tvarkos aprašo</w:t>
      </w:r>
      <w:r w:rsidRPr="00682028">
        <w:rPr>
          <w:rFonts w:ascii="Times New Roman" w:hAnsi="Times New Roman" w:cs="Times New Roman"/>
          <w:sz w:val="24"/>
          <w:szCs w:val="24"/>
          <w:vertAlign w:val="superscript"/>
          <w:lang w:val="lt-LT"/>
        </w:rPr>
        <w:footnoteReference w:id="1"/>
      </w:r>
      <w:r w:rsidRPr="00682028">
        <w:rPr>
          <w:rFonts w:ascii="Times New Roman" w:hAnsi="Times New Roman" w:cs="Times New Roman"/>
          <w:bCs/>
          <w:sz w:val="24"/>
          <w:szCs w:val="24"/>
          <w:lang w:val="lt-LT"/>
        </w:rPr>
        <w:t xml:space="preserve"> II skyriaus 4.4.3 p. – perkama tik nematerialaus pobūdžio (intelektinė) paslauga, nesusijusi su materialaus objekto sukūrimu, kurios teikimo metu nėra numatomas reikšmingas neigiamas poveikis aplinkai, nesukuriamas taršos šaltinis ir negeneruojamos atliekos. </w:t>
      </w:r>
    </w:p>
    <w:p w14:paraId="5B3D6002" w14:textId="77777777" w:rsidR="006A057A" w:rsidRPr="00682028" w:rsidRDefault="006A057A" w:rsidP="006A057A">
      <w:pPr>
        <w:tabs>
          <w:tab w:val="left" w:pos="284"/>
          <w:tab w:val="left" w:pos="426"/>
        </w:tabs>
        <w:spacing w:after="0"/>
        <w:rPr>
          <w:rFonts w:ascii="Times New Roman" w:eastAsia="Calibri" w:hAnsi="Times New Roman" w:cs="Times New Roman"/>
          <w:color w:val="000000"/>
          <w:kern w:val="0"/>
          <w:sz w:val="24"/>
          <w:szCs w:val="24"/>
          <w:lang w:val="lt-LT"/>
          <w14:ligatures w14:val="none"/>
        </w:rPr>
      </w:pPr>
    </w:p>
    <w:p w14:paraId="5C9905D1" w14:textId="77777777" w:rsidR="006A057A" w:rsidRPr="00682028"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682028">
        <w:rPr>
          <w:rFonts w:ascii="Times New Roman" w:eastAsia="Calibri" w:hAnsi="Times New Roman" w:cs="Times New Roman"/>
          <w:b/>
          <w:bCs/>
          <w:kern w:val="0"/>
          <w:sz w:val="24"/>
          <w:szCs w:val="24"/>
          <w:lang w:val="lt-LT"/>
          <w14:ligatures w14:val="none"/>
        </w:rPr>
        <w:t>NACIONALINIO SAUGUMO REIKALAVIMAI</w:t>
      </w:r>
    </w:p>
    <w:p w14:paraId="0DCD7543" w14:textId="4952B525" w:rsidR="006A057A" w:rsidRPr="00445727" w:rsidRDefault="00917B82" w:rsidP="00682028">
      <w:pPr>
        <w:tabs>
          <w:tab w:val="left" w:pos="0"/>
        </w:tabs>
        <w:spacing w:after="0"/>
        <w:jc w:val="both"/>
        <w:rPr>
          <w:rFonts w:ascii="Times New Roman" w:eastAsia="Calibri" w:hAnsi="Times New Roman" w:cs="Times New Roman"/>
          <w:kern w:val="0"/>
          <w:sz w:val="24"/>
          <w:szCs w:val="24"/>
          <w:lang w:val="lt-LT"/>
          <w14:ligatures w14:val="none"/>
        </w:rPr>
      </w:pPr>
      <w:bookmarkStart w:id="4" w:name="_Hlk113625531"/>
      <w:r w:rsidRPr="00682028">
        <w:rPr>
          <w:rFonts w:ascii="Times New Roman" w:hAnsi="Times New Roman" w:cs="Times New Roman"/>
          <w:sz w:val="24"/>
          <w:szCs w:val="24"/>
          <w:lang w:val="lt-LT"/>
        </w:rPr>
        <w:t>Taikomas Viešųjų pirkimų įstatymo 37 straipsnio 9 dalies reikalavimas, nurodytas pirkimo sąlygų 3 skyriuje. </w:t>
      </w:r>
      <w:bookmarkEnd w:id="4"/>
    </w:p>
    <w:p w14:paraId="1E1830A8" w14:textId="77777777" w:rsidR="006A057A" w:rsidRPr="00445727" w:rsidRDefault="006A057A" w:rsidP="006A057A">
      <w:pPr>
        <w:pBdr>
          <w:top w:val="single" w:sz="4" w:space="1" w:color="auto"/>
        </w:pBdr>
        <w:shd w:val="clear" w:color="auto" w:fill="DEEAF6"/>
        <w:tabs>
          <w:tab w:val="left" w:pos="284"/>
        </w:tabs>
        <w:contextualSpacing/>
        <w:rPr>
          <w:rFonts w:ascii="Times New Roman" w:eastAsia="Calibri" w:hAnsi="Times New Roman" w:cs="Times New Roman"/>
          <w:b/>
          <w:bCs/>
          <w:kern w:val="0"/>
          <w:sz w:val="24"/>
          <w:szCs w:val="24"/>
          <w:lang w:val="lt-LT"/>
          <w14:ligatures w14:val="none"/>
        </w:rPr>
      </w:pPr>
      <w:r w:rsidRPr="00445727">
        <w:rPr>
          <w:rFonts w:ascii="Times New Roman" w:eastAsia="Calibri" w:hAnsi="Times New Roman" w:cs="Times New Roman"/>
          <w:b/>
          <w:bCs/>
          <w:kern w:val="0"/>
          <w:sz w:val="24"/>
          <w:szCs w:val="24"/>
          <w:lang w:val="lt-LT"/>
          <w14:ligatures w14:val="none"/>
        </w:rPr>
        <w:t>II DALIS. SUTARTINIŲ ĮSIPAREIGOJIMŲ VYKDYMAS</w:t>
      </w:r>
    </w:p>
    <w:p w14:paraId="210F620B" w14:textId="77777777" w:rsidR="006A057A" w:rsidRPr="00445727"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445727">
        <w:rPr>
          <w:rFonts w:ascii="Times New Roman" w:eastAsia="Calibri" w:hAnsi="Times New Roman" w:cs="Times New Roman"/>
          <w:b/>
          <w:bCs/>
          <w:kern w:val="0"/>
          <w:sz w:val="24"/>
          <w:szCs w:val="24"/>
          <w:lang w:val="lt-LT"/>
          <w14:ligatures w14:val="none"/>
        </w:rPr>
        <w:t xml:space="preserve">PASLAUGŲ TEIKIMO VIETA </w:t>
      </w:r>
    </w:p>
    <w:p w14:paraId="3E499D3D" w14:textId="7937B76A" w:rsidR="00923CEE" w:rsidRPr="00682028" w:rsidRDefault="00923CEE" w:rsidP="00682028">
      <w:pPr>
        <w:pStyle w:val="Sraopastraipa"/>
        <w:tabs>
          <w:tab w:val="left" w:pos="284"/>
          <w:tab w:val="left" w:pos="426"/>
        </w:tabs>
        <w:spacing w:after="0"/>
        <w:ind w:left="0" w:right="119"/>
        <w:jc w:val="both"/>
        <w:rPr>
          <w:rFonts w:ascii="Times New Roman" w:hAnsi="Times New Roman" w:cs="Times New Roman"/>
          <w:sz w:val="24"/>
          <w:szCs w:val="24"/>
          <w:lang w:val="lt-LT"/>
        </w:rPr>
      </w:pPr>
      <w:r w:rsidRPr="00682028">
        <w:rPr>
          <w:rFonts w:ascii="Times New Roman" w:hAnsi="Times New Roman" w:cs="Times New Roman"/>
          <w:sz w:val="24"/>
          <w:szCs w:val="24"/>
          <w:lang w:val="lt-LT"/>
        </w:rPr>
        <w:t xml:space="preserve">Paslaugos turi būti teikiamos nuotoliniu būdu arba atvykus į Perkančiosios organizacijos būstinę adresu </w:t>
      </w:r>
      <w:sdt>
        <w:sdtPr>
          <w:rPr>
            <w:rFonts w:ascii="Times New Roman" w:hAnsi="Times New Roman" w:cs="Times New Roman"/>
            <w:sz w:val="24"/>
            <w:szCs w:val="24"/>
            <w:lang w:val="lt-LT"/>
          </w:rPr>
          <w:alias w:val="Adresas"/>
          <w:tag w:val="Adresas"/>
          <w:id w:val="-1788497272"/>
          <w:placeholder>
            <w:docPart w:val="7609F18FDAEB46CCB4F0AF96FF07F248"/>
          </w:placeholder>
          <w15:color w:val="FF0000"/>
          <w:comboBox>
            <w:listItem w:displayText="Liepkalnio g. 97, Vilnius." w:value="Liepkalnio g. 97, Vilnius."/>
            <w:listItem w:displayText="Raudondvario pl. 234B, Kaunas." w:value="Raudondvario pl. 234B, Kaunas."/>
            <w:listItem w:displayText="Šilutės pl. 50A, Klaipėda." w:value="Šilutės pl. 50A, Klaipėda."/>
            <w:listItem w:displayText="Artojų g. 5A, Alytus." w:value="Artojų g. 5A, Alytus."/>
            <w:listItem w:displayText="Vilniaus g. 8, Šiauliai." w:value="Vilniaus g. 8, Šiauliai."/>
            <w:listItem w:displayText="Pramonės g. 12, Panevėžys." w:value="Pramonės g. 12, Panevėžys."/>
          </w:comboBox>
        </w:sdtPr>
        <w:sdtContent>
          <w:r w:rsidRPr="00445727">
            <w:rPr>
              <w:rFonts w:ascii="Times New Roman" w:hAnsi="Times New Roman" w:cs="Times New Roman"/>
              <w:sz w:val="24"/>
              <w:szCs w:val="24"/>
              <w:lang w:val="lt-LT"/>
            </w:rPr>
            <w:t>Liepkalnio g. 97, Vilnius.</w:t>
          </w:r>
        </w:sdtContent>
      </w:sdt>
    </w:p>
    <w:p w14:paraId="6630FEA2" w14:textId="186A3A41" w:rsidR="006A057A" w:rsidRPr="00445727" w:rsidRDefault="006A057A" w:rsidP="00923CEE">
      <w:pPr>
        <w:pStyle w:val="Sraopastraipa"/>
        <w:tabs>
          <w:tab w:val="left" w:pos="284"/>
        </w:tabs>
        <w:spacing w:after="0"/>
        <w:ind w:left="360" w:right="119"/>
        <w:jc w:val="both"/>
        <w:rPr>
          <w:rFonts w:ascii="Times New Roman" w:hAnsi="Times New Roman" w:cs="Times New Roman"/>
          <w:sz w:val="24"/>
          <w:szCs w:val="24"/>
          <w:lang w:val="lt-LT"/>
        </w:rPr>
      </w:pPr>
      <w:r w:rsidRPr="00682028">
        <w:rPr>
          <w:rFonts w:ascii="Times New Roman" w:eastAsia="Calibri" w:hAnsi="Times New Roman" w:cs="Times New Roman"/>
          <w:i/>
          <w:iCs/>
          <w:color w:val="0070C0"/>
          <w:kern w:val="0"/>
          <w:sz w:val="24"/>
          <w:szCs w:val="24"/>
          <w:lang w:val="lt-LT"/>
          <w14:ligatures w14:val="none"/>
        </w:rPr>
        <w:t xml:space="preserve"> </w:t>
      </w:r>
    </w:p>
    <w:p w14:paraId="45F4F54C" w14:textId="77777777" w:rsidR="006A057A" w:rsidRPr="00445727"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445727">
        <w:rPr>
          <w:rFonts w:ascii="Times New Roman" w:eastAsia="Calibri" w:hAnsi="Times New Roman" w:cs="Times New Roman"/>
          <w:b/>
          <w:bCs/>
          <w:kern w:val="0"/>
          <w:sz w:val="24"/>
          <w:szCs w:val="24"/>
          <w:lang w:val="lt-LT"/>
          <w14:ligatures w14:val="none"/>
        </w:rPr>
        <w:t>PASLAUGŲ TEIKIMO TERMINAI IR TVARKA</w:t>
      </w:r>
    </w:p>
    <w:p w14:paraId="7A538057" w14:textId="68FE8189" w:rsidR="00923CEE" w:rsidRPr="00445727" w:rsidRDefault="005452A7" w:rsidP="00682028">
      <w:pPr>
        <w:pStyle w:val="Antrat2"/>
        <w:tabs>
          <w:tab w:val="left" w:pos="426"/>
        </w:tabs>
        <w:ind w:right="57"/>
        <w:jc w:val="both"/>
        <w:rPr>
          <w:rFonts w:ascii="Times New Roman" w:eastAsia="Times New Roman" w:hAnsi="Times New Roman" w:cs="Times New Roman"/>
          <w:color w:val="auto"/>
          <w:sz w:val="24"/>
          <w:szCs w:val="24"/>
          <w:lang w:val="lt-LT"/>
        </w:rPr>
      </w:pPr>
      <w:r w:rsidRPr="00445727">
        <w:rPr>
          <w:rFonts w:ascii="Times New Roman" w:eastAsia="Times New Roman" w:hAnsi="Times New Roman" w:cs="Times New Roman"/>
          <w:color w:val="auto"/>
          <w:sz w:val="24"/>
          <w:szCs w:val="24"/>
          <w:lang w:val="lt-LT"/>
        </w:rPr>
        <w:t>9.1.</w:t>
      </w:r>
      <w:r w:rsidR="00923CEE" w:rsidRPr="00DA10F8">
        <w:rPr>
          <w:rFonts w:ascii="Times New Roman" w:eastAsia="Times New Roman" w:hAnsi="Times New Roman" w:cs="Times New Roman"/>
          <w:color w:val="auto"/>
          <w:sz w:val="24"/>
          <w:szCs w:val="24"/>
          <w:lang w:val="lt-LT"/>
        </w:rPr>
        <w:t xml:space="preserve">Licencijų palaikymo paslaugos teikimo pradžia – </w:t>
      </w:r>
      <w:r w:rsidR="00923CEE" w:rsidRPr="00F020D8">
        <w:rPr>
          <w:rFonts w:ascii="Times New Roman" w:eastAsia="Times New Roman" w:hAnsi="Times New Roman" w:cs="Times New Roman"/>
          <w:color w:val="auto"/>
          <w:sz w:val="24"/>
          <w:szCs w:val="24"/>
          <w:lang w:val="lt-LT"/>
        </w:rPr>
        <w:t>2026.01.01</w:t>
      </w:r>
      <w:r w:rsidR="00923CEE" w:rsidRPr="00DA10F8">
        <w:rPr>
          <w:rFonts w:ascii="Times New Roman" w:eastAsia="Times New Roman" w:hAnsi="Times New Roman" w:cs="Times New Roman"/>
          <w:color w:val="auto"/>
          <w:sz w:val="24"/>
          <w:szCs w:val="24"/>
          <w:lang w:val="lt-LT"/>
        </w:rPr>
        <w:t>. Šis terminas gali būti vėlesnis tik užsitęsus viešojo pirkimo procedūroms</w:t>
      </w:r>
      <w:r w:rsidR="009003AE" w:rsidRPr="00DA10F8">
        <w:rPr>
          <w:rFonts w:ascii="Times New Roman" w:eastAsia="Times New Roman" w:hAnsi="Times New Roman" w:cs="Times New Roman"/>
          <w:color w:val="auto"/>
          <w:sz w:val="24"/>
          <w:szCs w:val="24"/>
          <w:lang w:val="lt-LT"/>
        </w:rPr>
        <w:t xml:space="preserve"> (sudarius sutartį po nurodytos paslaugų teikimo pradžios datos)</w:t>
      </w:r>
      <w:r w:rsidR="00923CEE" w:rsidRPr="00DA10F8">
        <w:rPr>
          <w:rFonts w:ascii="Times New Roman" w:eastAsia="Times New Roman" w:hAnsi="Times New Roman" w:cs="Times New Roman"/>
          <w:color w:val="auto"/>
          <w:sz w:val="24"/>
          <w:szCs w:val="24"/>
          <w:lang w:val="lt-LT"/>
        </w:rPr>
        <w:t xml:space="preserve">. Tokiu atveju licencijų palaikymo paslaugos pradedamos teikti nuo sutarties įsigaliojimo dienos. </w:t>
      </w:r>
      <w:r w:rsidR="00810191" w:rsidRPr="00F020D8">
        <w:rPr>
          <w:rFonts w:ascii="Times New Roman" w:eastAsia="Times New Roman" w:hAnsi="Times New Roman" w:cs="Times New Roman"/>
          <w:color w:val="auto"/>
          <w:sz w:val="24"/>
          <w:szCs w:val="24"/>
          <w:lang w:val="lt-LT"/>
        </w:rPr>
        <w:t xml:space="preserve">Paslaugų teikimo terminas </w:t>
      </w:r>
      <w:r w:rsidR="001E3DB9" w:rsidRPr="00F020D8">
        <w:rPr>
          <w:rFonts w:ascii="Times New Roman" w:eastAsia="Times New Roman" w:hAnsi="Times New Roman" w:cs="Times New Roman"/>
          <w:color w:val="auto"/>
          <w:sz w:val="24"/>
          <w:szCs w:val="24"/>
          <w:lang w:val="lt-LT"/>
        </w:rPr>
        <w:t>iki 2026 12 31.</w:t>
      </w:r>
    </w:p>
    <w:p w14:paraId="4CA30D56" w14:textId="1E8D8D6A" w:rsidR="00BF3A1E" w:rsidRPr="008E5A84" w:rsidRDefault="005452A7" w:rsidP="00682028">
      <w:pPr>
        <w:jc w:val="both"/>
        <w:rPr>
          <w:rFonts w:ascii="Times New Roman" w:hAnsi="Times New Roman" w:cs="Times New Roman"/>
          <w:sz w:val="24"/>
          <w:szCs w:val="24"/>
        </w:rPr>
      </w:pPr>
      <w:r w:rsidRPr="00682028">
        <w:rPr>
          <w:rFonts w:ascii="Times New Roman" w:hAnsi="Times New Roman" w:cs="Times New Roman"/>
          <w:sz w:val="24"/>
          <w:szCs w:val="24"/>
          <w:lang w:val="lt-LT"/>
        </w:rPr>
        <w:t>9.2</w:t>
      </w:r>
      <w:r w:rsidRPr="00682028">
        <w:rPr>
          <w:rFonts w:ascii="Times New Roman" w:eastAsia="Times New Roman" w:hAnsi="Times New Roman" w:cs="Times New Roman"/>
          <w:sz w:val="24"/>
          <w:szCs w:val="24"/>
          <w:lang w:val="lt-LT"/>
        </w:rPr>
        <w:t>.</w:t>
      </w:r>
      <w:r w:rsidR="00E61238">
        <w:rPr>
          <w:rFonts w:ascii="Times New Roman" w:eastAsia="Times New Roman" w:hAnsi="Times New Roman" w:cs="Times New Roman"/>
          <w:sz w:val="24"/>
          <w:szCs w:val="24"/>
          <w:lang w:val="lt-LT"/>
        </w:rPr>
        <w:t xml:space="preserve"> Jei Perkančioji organizacija</w:t>
      </w:r>
      <w:r w:rsidRPr="00682028">
        <w:rPr>
          <w:rFonts w:ascii="Times New Roman" w:eastAsia="Times New Roman" w:hAnsi="Times New Roman" w:cs="Times New Roman"/>
          <w:sz w:val="24"/>
          <w:szCs w:val="24"/>
          <w:lang w:val="lt-LT"/>
        </w:rPr>
        <w:t xml:space="preserve"> </w:t>
      </w:r>
      <w:r w:rsidR="008F08FE">
        <w:rPr>
          <w:rFonts w:ascii="Times New Roman" w:eastAsia="Times New Roman" w:hAnsi="Times New Roman" w:cs="Times New Roman"/>
          <w:sz w:val="24"/>
          <w:szCs w:val="24"/>
          <w:lang w:val="lt-LT"/>
        </w:rPr>
        <w:t>l</w:t>
      </w:r>
      <w:r w:rsidR="00BF3A1E" w:rsidRPr="00682028">
        <w:rPr>
          <w:rFonts w:ascii="Times New Roman" w:eastAsia="Times New Roman" w:hAnsi="Times New Roman" w:cs="Times New Roman"/>
          <w:sz w:val="24"/>
          <w:szCs w:val="24"/>
          <w:lang w:val="lt-LT"/>
        </w:rPr>
        <w:t xml:space="preserve">ikus </w:t>
      </w:r>
      <w:r w:rsidR="00B21D92" w:rsidRPr="00682028">
        <w:rPr>
          <w:rFonts w:ascii="Times New Roman" w:eastAsia="Times New Roman" w:hAnsi="Times New Roman" w:cs="Times New Roman"/>
          <w:sz w:val="24"/>
          <w:szCs w:val="24"/>
          <w:lang w:val="lt-LT"/>
        </w:rPr>
        <w:t>ne mažiau kaip 2 mėn</w:t>
      </w:r>
      <w:r w:rsidR="0027585C" w:rsidRPr="00682028">
        <w:rPr>
          <w:rFonts w:ascii="Times New Roman" w:eastAsia="Times New Roman" w:hAnsi="Times New Roman" w:cs="Times New Roman"/>
          <w:sz w:val="24"/>
          <w:szCs w:val="24"/>
          <w:lang w:val="lt-LT"/>
        </w:rPr>
        <w:t>esiams</w:t>
      </w:r>
      <w:r w:rsidR="008F08FE" w:rsidRPr="008F08FE">
        <w:rPr>
          <w:rFonts w:ascii="Times New Roman" w:eastAsia="Times New Roman" w:hAnsi="Times New Roman" w:cs="Times New Roman"/>
          <w:sz w:val="24"/>
          <w:szCs w:val="24"/>
          <w:lang w:val="lt-LT"/>
        </w:rPr>
        <w:t xml:space="preserve"> </w:t>
      </w:r>
      <w:r w:rsidR="008F08FE" w:rsidRPr="00682028">
        <w:rPr>
          <w:rFonts w:ascii="Times New Roman" w:eastAsia="Times New Roman" w:hAnsi="Times New Roman" w:cs="Times New Roman"/>
          <w:sz w:val="24"/>
          <w:szCs w:val="24"/>
          <w:lang w:val="lt-LT"/>
        </w:rPr>
        <w:t>iki paslaugų teikimo</w:t>
      </w:r>
      <w:r w:rsidR="008F08FE">
        <w:rPr>
          <w:rFonts w:ascii="Times New Roman" w:eastAsia="Times New Roman" w:hAnsi="Times New Roman" w:cs="Times New Roman"/>
          <w:sz w:val="24"/>
          <w:szCs w:val="24"/>
          <w:lang w:val="lt-LT"/>
        </w:rPr>
        <w:t xml:space="preserve"> termino</w:t>
      </w:r>
      <w:r w:rsidR="008F08FE" w:rsidRPr="00682028">
        <w:rPr>
          <w:rFonts w:ascii="Times New Roman" w:eastAsia="Times New Roman" w:hAnsi="Times New Roman" w:cs="Times New Roman"/>
          <w:sz w:val="24"/>
          <w:szCs w:val="24"/>
          <w:lang w:val="lt-LT"/>
        </w:rPr>
        <w:t xml:space="preserve"> pabaigos</w:t>
      </w:r>
      <w:r w:rsidR="00D077C8">
        <w:rPr>
          <w:rFonts w:ascii="Times New Roman" w:eastAsia="Times New Roman" w:hAnsi="Times New Roman" w:cs="Times New Roman"/>
          <w:sz w:val="24"/>
          <w:szCs w:val="24"/>
          <w:lang w:val="lt-LT"/>
        </w:rPr>
        <w:t xml:space="preserve"> raštu nepareiškia </w:t>
      </w:r>
      <w:r w:rsidR="006411D5" w:rsidRPr="00682028">
        <w:rPr>
          <w:rFonts w:ascii="Times New Roman" w:eastAsia="Times New Roman" w:hAnsi="Times New Roman" w:cs="Times New Roman"/>
          <w:sz w:val="24"/>
          <w:szCs w:val="24"/>
          <w:lang w:val="lt-LT"/>
        </w:rPr>
        <w:t>prieštaravimo</w:t>
      </w:r>
      <w:r w:rsidR="00F470E7" w:rsidRPr="00682028">
        <w:rPr>
          <w:rFonts w:ascii="Times New Roman" w:eastAsia="Times New Roman" w:hAnsi="Times New Roman" w:cs="Times New Roman"/>
          <w:sz w:val="24"/>
          <w:szCs w:val="24"/>
          <w:lang w:val="lt-LT"/>
        </w:rPr>
        <w:t xml:space="preserve"> tęsti </w:t>
      </w:r>
      <w:r w:rsidR="00426803">
        <w:rPr>
          <w:rFonts w:ascii="Times New Roman" w:eastAsia="Times New Roman" w:hAnsi="Times New Roman" w:cs="Times New Roman"/>
          <w:sz w:val="24"/>
          <w:szCs w:val="24"/>
          <w:lang w:val="lt-LT"/>
        </w:rPr>
        <w:t>sutarties vykdymą</w:t>
      </w:r>
      <w:r w:rsidR="008F08FE">
        <w:rPr>
          <w:rFonts w:ascii="Times New Roman" w:eastAsia="Times New Roman" w:hAnsi="Times New Roman" w:cs="Times New Roman"/>
          <w:sz w:val="24"/>
          <w:szCs w:val="24"/>
          <w:lang w:val="lt-LT"/>
        </w:rPr>
        <w:t xml:space="preserve"> (licencijų palaikymą)</w:t>
      </w:r>
      <w:r w:rsidR="00F470E7" w:rsidRPr="00682028">
        <w:rPr>
          <w:rFonts w:ascii="Times New Roman" w:eastAsia="Times New Roman" w:hAnsi="Times New Roman" w:cs="Times New Roman"/>
          <w:sz w:val="24"/>
          <w:szCs w:val="24"/>
          <w:lang w:val="lt-LT"/>
        </w:rPr>
        <w:t xml:space="preserve">, </w:t>
      </w:r>
      <w:r w:rsidR="00686C3D">
        <w:rPr>
          <w:rFonts w:ascii="Times New Roman" w:eastAsia="Times New Roman" w:hAnsi="Times New Roman" w:cs="Times New Roman"/>
          <w:sz w:val="24"/>
          <w:szCs w:val="24"/>
          <w:lang w:val="lt-LT"/>
        </w:rPr>
        <w:t>licencijų palaikymo</w:t>
      </w:r>
      <w:r w:rsidR="00F470E7" w:rsidRPr="00682028">
        <w:rPr>
          <w:rFonts w:ascii="Times New Roman" w:eastAsia="Times New Roman" w:hAnsi="Times New Roman" w:cs="Times New Roman"/>
          <w:sz w:val="24"/>
          <w:szCs w:val="24"/>
          <w:lang w:val="lt-LT"/>
        </w:rPr>
        <w:t xml:space="preserve"> termina</w:t>
      </w:r>
      <w:r w:rsidR="00FF33E6" w:rsidRPr="00682028">
        <w:rPr>
          <w:rFonts w:ascii="Times New Roman" w:eastAsia="Times New Roman" w:hAnsi="Times New Roman" w:cs="Times New Roman"/>
          <w:sz w:val="24"/>
          <w:szCs w:val="24"/>
          <w:lang w:val="lt-LT"/>
        </w:rPr>
        <w:t>s laikomas automatiškai</w:t>
      </w:r>
      <w:r w:rsidR="00A37F6F" w:rsidRPr="00445727">
        <w:rPr>
          <w:rFonts w:ascii="Times New Roman" w:eastAsia="Times New Roman" w:hAnsi="Times New Roman" w:cs="Times New Roman"/>
          <w:sz w:val="24"/>
          <w:szCs w:val="24"/>
          <w:lang w:val="lt-LT"/>
        </w:rPr>
        <w:t>,</w:t>
      </w:r>
      <w:r w:rsidR="00FF33E6" w:rsidRPr="00682028">
        <w:rPr>
          <w:rFonts w:ascii="Times New Roman" w:eastAsia="Times New Roman" w:hAnsi="Times New Roman" w:cs="Times New Roman"/>
          <w:sz w:val="24"/>
          <w:szCs w:val="24"/>
          <w:lang w:val="lt-LT"/>
        </w:rPr>
        <w:t xml:space="preserve"> be atskiro šalių susitarimo pratęstu dar 12 mėn</w:t>
      </w:r>
      <w:r w:rsidR="00A37F6F" w:rsidRPr="00445727">
        <w:rPr>
          <w:rFonts w:ascii="Times New Roman" w:eastAsia="Times New Roman" w:hAnsi="Times New Roman" w:cs="Times New Roman"/>
          <w:sz w:val="24"/>
          <w:szCs w:val="24"/>
          <w:lang w:val="lt-LT"/>
        </w:rPr>
        <w:t>esių</w:t>
      </w:r>
      <w:r w:rsidR="00FF33E6" w:rsidRPr="00682028">
        <w:rPr>
          <w:rFonts w:ascii="Times New Roman" w:eastAsia="Times New Roman" w:hAnsi="Times New Roman" w:cs="Times New Roman"/>
          <w:sz w:val="24"/>
          <w:szCs w:val="24"/>
          <w:lang w:val="lt-LT"/>
        </w:rPr>
        <w:t xml:space="preserve"> laikotarpiui. Galimas </w:t>
      </w:r>
      <w:r w:rsidR="00A37F6F" w:rsidRPr="00505349">
        <w:rPr>
          <w:rFonts w:ascii="Times New Roman" w:eastAsia="Times New Roman" w:hAnsi="Times New Roman" w:cs="Times New Roman"/>
          <w:sz w:val="24"/>
          <w:szCs w:val="24"/>
          <w:lang w:val="lt-LT"/>
        </w:rPr>
        <w:t>p</w:t>
      </w:r>
      <w:r w:rsidR="00FF33E6" w:rsidRPr="00505349">
        <w:rPr>
          <w:rFonts w:ascii="Times New Roman" w:eastAsia="Times New Roman" w:hAnsi="Times New Roman" w:cs="Times New Roman"/>
          <w:sz w:val="24"/>
          <w:szCs w:val="24"/>
          <w:lang w:val="lt-LT"/>
        </w:rPr>
        <w:t xml:space="preserve">ratęsimų </w:t>
      </w:r>
      <w:r w:rsidR="006411D5" w:rsidRPr="00505349">
        <w:rPr>
          <w:rFonts w:ascii="Times New Roman" w:eastAsia="Times New Roman" w:hAnsi="Times New Roman" w:cs="Times New Roman"/>
          <w:sz w:val="24"/>
          <w:szCs w:val="24"/>
          <w:lang w:val="lt-LT"/>
        </w:rPr>
        <w:t>skaičius</w:t>
      </w:r>
      <w:r w:rsidR="00505349" w:rsidRPr="00505349">
        <w:rPr>
          <w:rFonts w:ascii="Times New Roman" w:eastAsia="Times New Roman" w:hAnsi="Times New Roman" w:cs="Times New Roman"/>
          <w:sz w:val="24"/>
          <w:szCs w:val="24"/>
          <w:lang w:val="lt-LT"/>
        </w:rPr>
        <w:t xml:space="preserve"> </w:t>
      </w:r>
      <w:r w:rsidR="00FF33E6" w:rsidRPr="00505349">
        <w:rPr>
          <w:rFonts w:ascii="Times New Roman" w:eastAsia="Times New Roman" w:hAnsi="Times New Roman" w:cs="Times New Roman"/>
          <w:sz w:val="24"/>
          <w:szCs w:val="24"/>
          <w:lang w:val="lt-LT"/>
        </w:rPr>
        <w:t xml:space="preserve">– ne daugiau kaip 2 kartus. Maksimalus paslaugų teikimo terminas – </w:t>
      </w:r>
      <w:r w:rsidR="00FF33E6" w:rsidRPr="00F020D8">
        <w:rPr>
          <w:rFonts w:ascii="Times New Roman" w:eastAsia="Times New Roman" w:hAnsi="Times New Roman" w:cs="Times New Roman"/>
          <w:sz w:val="24"/>
          <w:szCs w:val="24"/>
          <w:lang w:val="lt-LT"/>
        </w:rPr>
        <w:t>36 mėnesiai nuo sutarties įsigaliojimo dienos.</w:t>
      </w:r>
    </w:p>
    <w:p w14:paraId="7AC916C0" w14:textId="77777777" w:rsidR="006A057A" w:rsidRPr="00445727" w:rsidRDefault="006A057A" w:rsidP="00682028">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445727">
        <w:rPr>
          <w:rFonts w:ascii="Times New Roman" w:eastAsia="Calibri" w:hAnsi="Times New Roman" w:cs="Times New Roman"/>
          <w:b/>
          <w:bCs/>
          <w:kern w:val="0"/>
          <w:sz w:val="24"/>
          <w:szCs w:val="24"/>
          <w:lang w:val="lt-LT"/>
          <w14:ligatures w14:val="none"/>
        </w:rPr>
        <w:t>TRŪKUMŲ ŠALINIMO TVARKA</w:t>
      </w:r>
    </w:p>
    <w:p w14:paraId="5E0F2A19" w14:textId="72E0EEE2" w:rsidR="00923CEE" w:rsidRPr="00445727" w:rsidRDefault="00923CEE" w:rsidP="00923CEE">
      <w:pPr>
        <w:pStyle w:val="paragraph"/>
        <w:spacing w:after="0"/>
        <w:jc w:val="both"/>
        <w:textAlignment w:val="baseline"/>
      </w:pPr>
      <w:r w:rsidRPr="00445727">
        <w:rPr>
          <w:rStyle w:val="normaltextrun"/>
        </w:rPr>
        <w:t>Paslaugų teikimo metu turi būti užtikrinta nuotolinė Tiekėjo pagalba: iškilus techniniams klausimams, turi būti užtikrinta galimybė darbo dienomis nuo 7.30 val. iki 16.15 val. kreiptis konsultacijos telefonu į Tiekėją sistemos licencijų palaikymo paslaugos teikimo klausimais. Konsultacijų kiekis neribojamas. Konsultacijos turi būti teikiamos lietuvių kalba. Jeigu tiekėjas negali užtikrinti šio reikalavimo, turi savo sąskaita užtikrinti vertimo paslaugas. Tiekėjas po Perkančiosios organizacijos pranešimo per 3 darbo dienas turi padėti Perkančiajai organizacijai pašalinti nurodytus Paslaugų teikimo trūkumus.</w:t>
      </w:r>
      <w:r w:rsidRPr="00445727">
        <w:rPr>
          <w:rStyle w:val="eop"/>
        </w:rPr>
        <w:t> </w:t>
      </w:r>
    </w:p>
    <w:p w14:paraId="4DD5EDAF" w14:textId="4ED0732B" w:rsidR="00055FF4" w:rsidRPr="00682028" w:rsidRDefault="00655768" w:rsidP="004F2129">
      <w:pPr>
        <w:numPr>
          <w:ilvl w:val="0"/>
          <w:numId w:val="5"/>
        </w:numPr>
        <w:pBdr>
          <w:top w:val="single" w:sz="4" w:space="1" w:color="auto"/>
          <w:bottom w:val="single" w:sz="4" w:space="1" w:color="auto"/>
        </w:pBdr>
        <w:tabs>
          <w:tab w:val="left" w:pos="284"/>
        </w:tabs>
        <w:spacing w:after="0"/>
        <w:contextualSpacing/>
        <w:rPr>
          <w:rFonts w:ascii="Times New Roman" w:hAnsi="Times New Roman" w:cs="Times New Roman"/>
          <w:sz w:val="24"/>
          <w:szCs w:val="24"/>
          <w:lang w:val="lt-LT"/>
        </w:rPr>
      </w:pPr>
      <w:r w:rsidRPr="0077306D">
        <w:rPr>
          <w:rFonts w:ascii="Times New Roman" w:eastAsia="Calibri" w:hAnsi="Times New Roman" w:cs="Times New Roman"/>
          <w:b/>
          <w:bCs/>
          <w:kern w:val="0"/>
          <w:sz w:val="24"/>
          <w:szCs w:val="24"/>
          <w:lang w:val="lt-LT"/>
          <w14:ligatures w14:val="none"/>
        </w:rPr>
        <w:t>KIBERNETINIO SAUGUMO REIKALAVIMAI</w:t>
      </w:r>
    </w:p>
    <w:p w14:paraId="6905FCBA" w14:textId="4B682408" w:rsidR="00B55C95" w:rsidRPr="007522CF" w:rsidRDefault="00F934A9" w:rsidP="00B55C95">
      <w:pPr>
        <w:tabs>
          <w:tab w:val="left" w:pos="953"/>
        </w:tabs>
        <w:rPr>
          <w:rFonts w:ascii="Times New Roman" w:hAnsi="Times New Roman" w:cs="Times New Roman"/>
          <w:sz w:val="24"/>
          <w:szCs w:val="24"/>
          <w:lang w:val="lt-LT"/>
        </w:rPr>
      </w:pPr>
      <w:r w:rsidRPr="007522CF">
        <w:rPr>
          <w:rFonts w:ascii="Times New Roman" w:hAnsi="Times New Roman" w:cs="Times New Roman"/>
          <w:sz w:val="24"/>
          <w:szCs w:val="24"/>
          <w:lang w:val="lt-LT"/>
        </w:rPr>
        <w:t>Tiekėjas turi užtikrinti atitiktį reikalavimams, nustatytiems techninės specifikacijos 1 priede</w:t>
      </w:r>
      <w:r w:rsidR="00EC318F" w:rsidRPr="007522CF">
        <w:rPr>
          <w:rFonts w:ascii="Times New Roman" w:hAnsi="Times New Roman" w:cs="Times New Roman"/>
          <w:sz w:val="24"/>
          <w:szCs w:val="24"/>
          <w:lang w:val="lt-LT"/>
        </w:rPr>
        <w:t>.</w:t>
      </w:r>
      <w:r w:rsidRPr="007522CF">
        <w:rPr>
          <w:rFonts w:ascii="Times New Roman" w:hAnsi="Times New Roman" w:cs="Times New Roman"/>
          <w:sz w:val="24"/>
          <w:szCs w:val="24"/>
          <w:lang w:val="lt-LT"/>
        </w:rPr>
        <w:t xml:space="preserve"> </w:t>
      </w:r>
    </w:p>
    <w:p w14:paraId="1502A2D4" w14:textId="529AC143" w:rsidR="00E83286" w:rsidRPr="007522CF" w:rsidRDefault="00E83286" w:rsidP="00E83286">
      <w:pPr>
        <w:numPr>
          <w:ilvl w:val="0"/>
          <w:numId w:val="5"/>
        </w:numPr>
        <w:pBdr>
          <w:top w:val="single" w:sz="4" w:space="1" w:color="auto"/>
          <w:bottom w:val="single" w:sz="4" w:space="1" w:color="auto"/>
        </w:pBdr>
        <w:tabs>
          <w:tab w:val="left" w:pos="284"/>
        </w:tabs>
        <w:spacing w:after="0"/>
        <w:contextualSpacing/>
        <w:rPr>
          <w:rFonts w:ascii="Times New Roman" w:hAnsi="Times New Roman" w:cs="Times New Roman"/>
          <w:b/>
          <w:bCs/>
          <w:sz w:val="24"/>
          <w:szCs w:val="24"/>
          <w:lang w:val="lt-LT"/>
        </w:rPr>
      </w:pPr>
      <w:r w:rsidRPr="007522CF">
        <w:rPr>
          <w:rFonts w:ascii="Times New Roman" w:hAnsi="Times New Roman" w:cs="Times New Roman"/>
          <w:b/>
          <w:bCs/>
          <w:sz w:val="24"/>
          <w:szCs w:val="24"/>
          <w:lang w:val="lt-LT"/>
        </w:rPr>
        <w:t>PRIEDAI</w:t>
      </w:r>
    </w:p>
    <w:p w14:paraId="459F418D" w14:textId="7DA32C6F" w:rsidR="009D1FCC" w:rsidRPr="007522CF" w:rsidRDefault="00EC318F" w:rsidP="00EC318F">
      <w:pPr>
        <w:rPr>
          <w:rFonts w:ascii="Times New Roman" w:hAnsi="Times New Roman" w:cs="Times New Roman"/>
          <w:sz w:val="24"/>
          <w:szCs w:val="24"/>
          <w:lang w:val="lt-LT"/>
        </w:rPr>
      </w:pPr>
      <w:r w:rsidRPr="007522CF">
        <w:rPr>
          <w:rFonts w:ascii="Times New Roman" w:hAnsi="Times New Roman" w:cs="Times New Roman"/>
          <w:sz w:val="24"/>
          <w:szCs w:val="24"/>
          <w:lang w:val="lt-LT"/>
        </w:rPr>
        <w:t xml:space="preserve">1 </w:t>
      </w:r>
      <w:r w:rsidR="00B723EB" w:rsidRPr="007522CF">
        <w:rPr>
          <w:rFonts w:ascii="Times New Roman" w:hAnsi="Times New Roman" w:cs="Times New Roman"/>
          <w:sz w:val="24"/>
          <w:szCs w:val="24"/>
          <w:lang w:val="lt-LT"/>
        </w:rPr>
        <w:t>priedas</w:t>
      </w:r>
      <w:r w:rsidRPr="007522CF">
        <w:rPr>
          <w:rFonts w:ascii="Times New Roman" w:hAnsi="Times New Roman" w:cs="Times New Roman"/>
          <w:sz w:val="24"/>
          <w:szCs w:val="24"/>
          <w:lang w:val="lt-LT"/>
        </w:rPr>
        <w:t>. Kibernetinio saugumo reika</w:t>
      </w:r>
      <w:r w:rsidR="009D1FCC" w:rsidRPr="007522CF">
        <w:rPr>
          <w:rFonts w:ascii="Times New Roman" w:hAnsi="Times New Roman" w:cs="Times New Roman"/>
          <w:sz w:val="24"/>
          <w:szCs w:val="24"/>
          <w:lang w:val="lt-LT"/>
        </w:rPr>
        <w:t>lavimai tiekėjams</w:t>
      </w:r>
    </w:p>
    <w:p w14:paraId="3CB20AF8" w14:textId="77777777" w:rsidR="009D1FCC" w:rsidRPr="007522CF" w:rsidRDefault="009D1FCC">
      <w:pPr>
        <w:rPr>
          <w:rFonts w:ascii="Times New Roman" w:hAnsi="Times New Roman" w:cs="Times New Roman"/>
          <w:sz w:val="24"/>
          <w:szCs w:val="24"/>
          <w:lang w:val="lt-LT"/>
        </w:rPr>
      </w:pPr>
      <w:r w:rsidRPr="007522CF">
        <w:rPr>
          <w:rFonts w:ascii="Times New Roman" w:hAnsi="Times New Roman" w:cs="Times New Roman"/>
          <w:sz w:val="24"/>
          <w:szCs w:val="24"/>
          <w:lang w:val="lt-LT"/>
        </w:rPr>
        <w:br w:type="page"/>
      </w:r>
    </w:p>
    <w:p w14:paraId="331C594B" w14:textId="6BAF06D3" w:rsidR="00EC318F" w:rsidRDefault="006A7A33">
      <w:pPr>
        <w:jc w:val="right"/>
        <w:rPr>
          <w:rFonts w:ascii="Times New Roman" w:hAnsi="Times New Roman" w:cs="Times New Roman"/>
          <w:sz w:val="24"/>
          <w:szCs w:val="24"/>
          <w:lang w:val="lt-LT"/>
        </w:rPr>
      </w:pPr>
      <w:r>
        <w:rPr>
          <w:rFonts w:ascii="Times New Roman" w:hAnsi="Times New Roman" w:cs="Times New Roman"/>
          <w:sz w:val="24"/>
          <w:szCs w:val="24"/>
          <w:lang w:val="lt-LT"/>
        </w:rPr>
        <w:t>1 priedas</w:t>
      </w:r>
    </w:p>
    <w:p w14:paraId="74A6E2D6" w14:textId="77777777" w:rsidR="00725A8C" w:rsidRDefault="00725A8C" w:rsidP="00725A8C">
      <w:pPr>
        <w:jc w:val="center"/>
        <w:rPr>
          <w:rFonts w:ascii="Times New Roman" w:hAnsi="Times New Roman" w:cs="Times New Roman"/>
          <w:b/>
          <w:bCs/>
          <w:sz w:val="24"/>
          <w:szCs w:val="24"/>
        </w:rPr>
      </w:pPr>
      <w:r w:rsidRPr="006D0298">
        <w:rPr>
          <w:rFonts w:ascii="Times New Roman" w:hAnsi="Times New Roman" w:cs="Times New Roman"/>
          <w:b/>
          <w:bCs/>
          <w:sz w:val="24"/>
          <w:szCs w:val="24"/>
        </w:rPr>
        <w:t>KIBERNETINIO SAUGUMO REIKALAVIMAI TIEKĖJAMS</w:t>
      </w:r>
    </w:p>
    <w:p w14:paraId="415930AA" w14:textId="77777777" w:rsidR="00725A8C" w:rsidRPr="00520F1E" w:rsidRDefault="00725A8C" w:rsidP="00725A8C">
      <w:pPr>
        <w:jc w:val="center"/>
        <w:rPr>
          <w:rFonts w:ascii="Times New Roman" w:hAnsi="Times New Roman" w:cs="Times New Roman"/>
          <w:b/>
          <w:bCs/>
          <w:sz w:val="24"/>
          <w:szCs w:val="24"/>
        </w:rPr>
      </w:pPr>
    </w:p>
    <w:p w14:paraId="15ACCC97" w14:textId="77777777" w:rsidR="00725A8C" w:rsidRPr="00520F1E" w:rsidRDefault="00725A8C" w:rsidP="00725A8C">
      <w:pPr>
        <w:jc w:val="center"/>
        <w:rPr>
          <w:rFonts w:ascii="Times New Roman" w:hAnsi="Times New Roman" w:cs="Times New Roman"/>
          <w:b/>
          <w:bCs/>
          <w:sz w:val="24"/>
          <w:szCs w:val="24"/>
        </w:rPr>
      </w:pPr>
    </w:p>
    <w:p w14:paraId="213186BD" w14:textId="77777777" w:rsidR="00725A8C" w:rsidRPr="00520F1E" w:rsidRDefault="00725A8C" w:rsidP="00725A8C">
      <w:pPr>
        <w:ind w:right="-873" w:firstLine="567"/>
        <w:jc w:val="both"/>
        <w:rPr>
          <w:rFonts w:ascii="Times New Roman" w:eastAsia="Aptos" w:hAnsi="Times New Roman" w:cs="Times New Roman"/>
          <w:sz w:val="24"/>
          <w:szCs w:val="24"/>
          <w:lang w:val="lt-LT"/>
        </w:rPr>
      </w:pPr>
      <w:r w:rsidRPr="00520F1E">
        <w:rPr>
          <w:rFonts w:ascii="Times New Roman" w:eastAsia="Aptos" w:hAnsi="Times New Roman" w:cs="Times New Roman"/>
          <w:sz w:val="24"/>
          <w:szCs w:val="24"/>
          <w:lang w:val="lt-LT"/>
        </w:rPr>
        <w:t>Tiekėjas privalo užtikrinti šiuos Kibernetinio saugumo įstatymo (toliau – KSĮ) nuostatose ir Kibernetinio saugumo reikalavimų apraše, patvirtintame Lietuvos Respublikos Vyriausybės 2018 m. rugpjūčio 13 d. nutarimu Nr. 818 (Lietuvos Respublikos Vyriausybės 2024 m. lapkričio 6 d. nutarimo Nr. 945 redakcija) (toliau - Aprašas) numatytus reikalavimus Perkančiosios organizacijos kaip esminio kibernetinio saugumo subjekto informacijos ir kibernetiniam saugumui užtikrinti:</w:t>
      </w:r>
    </w:p>
    <w:p w14:paraId="040AB7E3" w14:textId="77777777" w:rsidR="00725A8C" w:rsidRPr="00520F1E" w:rsidRDefault="00725A8C" w:rsidP="00725A8C">
      <w:pPr>
        <w:numPr>
          <w:ilvl w:val="0"/>
          <w:numId w:val="15"/>
        </w:numPr>
        <w:spacing w:after="0"/>
        <w:ind w:right="-873"/>
        <w:contextualSpacing/>
        <w:jc w:val="both"/>
        <w:rPr>
          <w:rFonts w:ascii="Times New Roman" w:eastAsia="Aptos" w:hAnsi="Times New Roman" w:cs="Times New Roman"/>
          <w:sz w:val="24"/>
          <w:szCs w:val="24"/>
          <w:lang w:val="lt-LT"/>
        </w:rPr>
      </w:pPr>
      <w:r w:rsidRPr="00520F1E">
        <w:rPr>
          <w:rFonts w:ascii="Times New Roman" w:eastAsia="Aptos" w:hAnsi="Times New Roman" w:cs="Times New Roman"/>
          <w:sz w:val="24"/>
          <w:szCs w:val="24"/>
          <w:lang w:val="lt-LT"/>
        </w:rPr>
        <w:t>Tiekėjas pagal perkančiosios organizacijos prašymą per 15 (penkiolika) darbo dienų nuo prašymo gavimo dienos privalo pateikti taikomą informacijos ar (ir) kibernetinio saugumo politikos dokumentą bei vidines tvarkas, reglamentuojančias kibernetinio saugumo užtikrinimą bei turimus su informacijos ar kibernetinio saugumo užtikrinimu susijusius sertifikatus (pvz. ISO, SOC2 ar kitus).</w:t>
      </w:r>
    </w:p>
    <w:p w14:paraId="2A3D2DEC" w14:textId="77777777" w:rsidR="00725A8C" w:rsidRPr="00520F1E" w:rsidRDefault="00725A8C" w:rsidP="00725A8C">
      <w:pPr>
        <w:numPr>
          <w:ilvl w:val="0"/>
          <w:numId w:val="15"/>
        </w:numPr>
        <w:spacing w:after="0"/>
        <w:ind w:right="-873"/>
        <w:contextualSpacing/>
        <w:jc w:val="both"/>
        <w:rPr>
          <w:rFonts w:ascii="Times New Roman" w:eastAsia="Aptos" w:hAnsi="Times New Roman" w:cs="Times New Roman"/>
          <w:sz w:val="24"/>
          <w:szCs w:val="24"/>
          <w:lang w:val="lt-LT"/>
        </w:rPr>
      </w:pPr>
      <w:r w:rsidRPr="00520F1E">
        <w:rPr>
          <w:rFonts w:ascii="Times New Roman" w:eastAsia="Aptos" w:hAnsi="Times New Roman" w:cs="Times New Roman"/>
          <w:sz w:val="24"/>
          <w:szCs w:val="24"/>
          <w:lang w:val="lt-LT"/>
        </w:rPr>
        <w:t xml:space="preserve">Tiekėjas privalo nedelsiant informuoti perkančiąją organizaciją apie atsiradusį, įvykusį ar bet kurį perkančiosios organizacijos teikiamoms paslaugoms ar perkančiosios organizacijos tinklų ir informacinių sistemų (toliau – TIS) veiklai įtaką darantį incidentą. </w:t>
      </w:r>
    </w:p>
    <w:p w14:paraId="081781E4" w14:textId="77777777" w:rsidR="00725A8C" w:rsidRPr="00520F1E" w:rsidRDefault="00725A8C" w:rsidP="00725A8C">
      <w:pPr>
        <w:numPr>
          <w:ilvl w:val="0"/>
          <w:numId w:val="15"/>
        </w:numPr>
        <w:spacing w:after="0"/>
        <w:ind w:right="-873"/>
        <w:contextualSpacing/>
        <w:jc w:val="both"/>
        <w:rPr>
          <w:rFonts w:ascii="Times New Roman" w:eastAsia="Aptos" w:hAnsi="Times New Roman" w:cs="Times New Roman"/>
          <w:sz w:val="24"/>
          <w:szCs w:val="24"/>
          <w:lang w:val="lt-LT"/>
        </w:rPr>
      </w:pPr>
      <w:r w:rsidRPr="00520F1E">
        <w:rPr>
          <w:rFonts w:ascii="Times New Roman" w:eastAsia="Aptos" w:hAnsi="Times New Roman" w:cs="Times New Roman"/>
          <w:sz w:val="24"/>
          <w:szCs w:val="24"/>
          <w:lang w:val="lt-LT"/>
        </w:rPr>
        <w:t>Tiekėjas privalo turėti procedūrą ar tvarką kibernetiniams incidentams registruoti ir eskaluoti. Tiekėjas, kai tik sužino apie incidentą, privalo  pranešti perkančiajai organizacijai apie visus pagal KSĮ klasifikavimą užfiksuotus didelius, nedidelius ir (ar) vos neįvykusius incidentus, susijusius su perkančiosios organizacijos TIS, ir pareigą pateikti perkančiajai organizacijai kibernetinio incidento tyrimo ataskaitą.</w:t>
      </w:r>
    </w:p>
    <w:p w14:paraId="08DEC26D" w14:textId="77777777" w:rsidR="00725A8C" w:rsidRPr="00520F1E" w:rsidRDefault="00725A8C" w:rsidP="00725A8C">
      <w:pPr>
        <w:numPr>
          <w:ilvl w:val="0"/>
          <w:numId w:val="15"/>
        </w:numPr>
        <w:spacing w:after="0"/>
        <w:ind w:right="-873"/>
        <w:contextualSpacing/>
        <w:jc w:val="both"/>
        <w:rPr>
          <w:rFonts w:ascii="Times New Roman" w:eastAsia="Aptos" w:hAnsi="Times New Roman" w:cs="Times New Roman"/>
          <w:sz w:val="24"/>
          <w:szCs w:val="24"/>
          <w:lang w:val="lt-LT"/>
        </w:rPr>
      </w:pPr>
      <w:r w:rsidRPr="00520F1E">
        <w:rPr>
          <w:rFonts w:ascii="Times New Roman" w:eastAsia="Aptos" w:hAnsi="Times New Roman" w:cs="Times New Roman"/>
          <w:sz w:val="24"/>
          <w:szCs w:val="24"/>
          <w:lang w:val="lt-LT"/>
        </w:rPr>
        <w:t>Tiekėjas privalo turėti parengtą veiksmų planą didelio poveikio incidentų ir veiklos sutrikdymo scenarijų atveju, užtikrinantį operatyvų paslaugų atstatymą ir alternatyvius sprendimus kritinėms paslaugoms teikti bei veiklos tęstinumui užtikrinti.</w:t>
      </w:r>
    </w:p>
    <w:p w14:paraId="64D584B8" w14:textId="77777777" w:rsidR="00725A8C" w:rsidRPr="00520F1E" w:rsidRDefault="00725A8C" w:rsidP="00725A8C">
      <w:pPr>
        <w:numPr>
          <w:ilvl w:val="0"/>
          <w:numId w:val="15"/>
        </w:numPr>
        <w:spacing w:after="0"/>
        <w:ind w:right="-873"/>
        <w:contextualSpacing/>
        <w:jc w:val="both"/>
        <w:rPr>
          <w:rFonts w:ascii="Times New Roman" w:eastAsia="Aptos" w:hAnsi="Times New Roman" w:cs="Times New Roman"/>
          <w:sz w:val="24"/>
          <w:szCs w:val="24"/>
          <w:lang w:val="lt-LT"/>
        </w:rPr>
      </w:pPr>
      <w:r w:rsidRPr="00520F1E">
        <w:rPr>
          <w:rFonts w:ascii="Times New Roman" w:eastAsia="Aptos" w:hAnsi="Times New Roman" w:cs="Times New Roman"/>
          <w:sz w:val="24"/>
          <w:szCs w:val="24"/>
          <w:lang w:val="lt-LT"/>
        </w:rPr>
        <w:t xml:space="preserve">Perkančioji organizacija gali testuoti Tiekėjo reagavimo į incidentus procedūras, įskaitant atsarginių kopijų atkūrimo ir veiklos tęstinumo planą. </w:t>
      </w:r>
    </w:p>
    <w:p w14:paraId="6E517EBA" w14:textId="77777777" w:rsidR="00725A8C" w:rsidRPr="00520F1E" w:rsidRDefault="00725A8C" w:rsidP="00725A8C">
      <w:pPr>
        <w:numPr>
          <w:ilvl w:val="0"/>
          <w:numId w:val="15"/>
        </w:numPr>
        <w:spacing w:after="0"/>
        <w:ind w:right="-873"/>
        <w:contextualSpacing/>
        <w:jc w:val="both"/>
        <w:rPr>
          <w:rFonts w:ascii="Times New Roman" w:eastAsia="Aptos" w:hAnsi="Times New Roman" w:cs="Times New Roman"/>
          <w:sz w:val="24"/>
          <w:szCs w:val="24"/>
          <w:lang w:val="lt-LT"/>
        </w:rPr>
      </w:pPr>
      <w:r w:rsidRPr="00520F1E">
        <w:rPr>
          <w:rFonts w:ascii="Times New Roman" w:eastAsia="Aptos" w:hAnsi="Times New Roman" w:cs="Times New Roman"/>
          <w:sz w:val="24"/>
          <w:szCs w:val="24"/>
          <w:lang w:val="lt-LT"/>
        </w:rPr>
        <w:t>Siekiant, kad kibernetiniai incidentai būtų kuo greičiau pašalinti, Tiekėjas privalo bendradarbiauti ir dalintis būtina informacija su perkančiąja organizacija ir kitomis institucijomis (pvz., Nacionalinis kibernetinio saugumo centras (NKSC), Policijos departamentas (PD), Valstybinė duomenų apsaugos inspekcija (VDAI)) kaip tą numato Kibernetinio saugumo įstatymas ir Nacionalinis kibernetinių incidentų valdymo planas.</w:t>
      </w:r>
    </w:p>
    <w:p w14:paraId="47779763" w14:textId="77777777" w:rsidR="00725A8C" w:rsidRPr="00520F1E" w:rsidRDefault="00725A8C" w:rsidP="00725A8C">
      <w:pPr>
        <w:numPr>
          <w:ilvl w:val="0"/>
          <w:numId w:val="15"/>
        </w:numPr>
        <w:spacing w:after="0"/>
        <w:ind w:right="-873"/>
        <w:contextualSpacing/>
        <w:jc w:val="both"/>
        <w:rPr>
          <w:rFonts w:ascii="Times New Roman" w:eastAsia="Aptos" w:hAnsi="Times New Roman" w:cs="Times New Roman"/>
          <w:sz w:val="24"/>
          <w:szCs w:val="24"/>
          <w:lang w:val="lt-LT"/>
        </w:rPr>
      </w:pPr>
      <w:r w:rsidRPr="00520F1E">
        <w:rPr>
          <w:rFonts w:ascii="Times New Roman" w:eastAsia="Aptos" w:hAnsi="Times New Roman" w:cs="Times New Roman"/>
          <w:sz w:val="24"/>
          <w:szCs w:val="24"/>
          <w:lang w:val="lt-LT"/>
        </w:rPr>
        <w:t>Tiekėjams prieiga prie perkančiosios organizacijos TIS bus suteikiama tik susipažinus su perkančiosios organizacijos turimais kibernetinio saugumo politikos dokumentais ir sutikus jų laikytis.</w:t>
      </w:r>
    </w:p>
    <w:p w14:paraId="51F78782" w14:textId="77777777" w:rsidR="00725A8C" w:rsidRPr="00520F1E" w:rsidRDefault="00725A8C" w:rsidP="00725A8C">
      <w:pPr>
        <w:numPr>
          <w:ilvl w:val="0"/>
          <w:numId w:val="15"/>
        </w:numPr>
        <w:spacing w:after="0"/>
        <w:ind w:right="-873"/>
        <w:contextualSpacing/>
        <w:jc w:val="both"/>
        <w:rPr>
          <w:rFonts w:ascii="Times New Roman" w:eastAsia="Aptos" w:hAnsi="Times New Roman" w:cs="Times New Roman"/>
          <w:sz w:val="24"/>
          <w:szCs w:val="24"/>
          <w:lang w:val="lt-LT"/>
        </w:rPr>
      </w:pPr>
      <w:r w:rsidRPr="00520F1E">
        <w:rPr>
          <w:rFonts w:ascii="Times New Roman" w:eastAsia="Aptos" w:hAnsi="Times New Roman" w:cs="Times New Roman"/>
          <w:sz w:val="24"/>
          <w:szCs w:val="24"/>
          <w:lang w:val="lt-LT"/>
        </w:rPr>
        <w:t xml:space="preserve">Tiekėjo darbuotojams ir paslaugoms privalo būti taikomas žemiausios privilegijos principas - minimali, terminuota ir tik jų darbo funkcijoms vykdyti reikalinga prieiga prie perkančiosios organizacijos TIS ir informacinio turto. </w:t>
      </w:r>
    </w:p>
    <w:p w14:paraId="20165833" w14:textId="77777777" w:rsidR="00725A8C" w:rsidRPr="00520F1E" w:rsidRDefault="00725A8C" w:rsidP="00725A8C">
      <w:pPr>
        <w:numPr>
          <w:ilvl w:val="0"/>
          <w:numId w:val="15"/>
        </w:numPr>
        <w:spacing w:after="0"/>
        <w:ind w:right="-873"/>
        <w:contextualSpacing/>
        <w:jc w:val="both"/>
        <w:rPr>
          <w:rFonts w:ascii="Times New Roman" w:eastAsia="Aptos" w:hAnsi="Times New Roman" w:cs="Times New Roman"/>
          <w:sz w:val="24"/>
          <w:szCs w:val="24"/>
          <w:lang w:val="lt-LT"/>
        </w:rPr>
      </w:pPr>
      <w:r w:rsidRPr="00520F1E">
        <w:rPr>
          <w:rFonts w:ascii="Times New Roman" w:eastAsia="Aptos" w:hAnsi="Times New Roman" w:cs="Times New Roman"/>
          <w:sz w:val="24"/>
          <w:szCs w:val="24"/>
          <w:lang w:val="lt-LT"/>
        </w:rPr>
        <w:t xml:space="preserve">Perkančiosios organizacijos nevieša informacija privalo būti pasiekiama tik iš vidinio perkančiosios organizacijos tinklo arba naudojantis VPN (angl. </w:t>
      </w:r>
      <w:r w:rsidRPr="00520F1E">
        <w:rPr>
          <w:rFonts w:ascii="Times New Roman" w:eastAsia="Aptos" w:hAnsi="Times New Roman" w:cs="Times New Roman"/>
          <w:i/>
          <w:iCs/>
          <w:sz w:val="24"/>
          <w:szCs w:val="24"/>
          <w:lang w:val="lt-LT"/>
        </w:rPr>
        <w:t>Virtual Private Network</w:t>
      </w:r>
      <w:r w:rsidRPr="00520F1E">
        <w:rPr>
          <w:rFonts w:ascii="Times New Roman" w:eastAsia="Aptos" w:hAnsi="Times New Roman" w:cs="Times New Roman"/>
          <w:sz w:val="24"/>
          <w:szCs w:val="24"/>
          <w:lang w:val="lt-LT"/>
        </w:rPr>
        <w:t>). Visi atliekami prisijungimai bus registruojami audito įrašuose ir kontroliuojami.</w:t>
      </w:r>
    </w:p>
    <w:p w14:paraId="14426B6E" w14:textId="77777777" w:rsidR="00725A8C" w:rsidRPr="00520F1E" w:rsidRDefault="00725A8C" w:rsidP="00725A8C">
      <w:pPr>
        <w:numPr>
          <w:ilvl w:val="0"/>
          <w:numId w:val="15"/>
        </w:numPr>
        <w:spacing w:after="0"/>
        <w:ind w:right="-873"/>
        <w:contextualSpacing/>
        <w:jc w:val="both"/>
        <w:rPr>
          <w:rFonts w:ascii="Times New Roman" w:eastAsia="Aptos" w:hAnsi="Times New Roman" w:cs="Times New Roman"/>
          <w:sz w:val="24"/>
          <w:szCs w:val="24"/>
          <w:lang w:val="lt-LT"/>
        </w:rPr>
      </w:pPr>
      <w:r w:rsidRPr="00520F1E">
        <w:rPr>
          <w:rFonts w:ascii="Times New Roman" w:eastAsia="Aptos" w:hAnsi="Times New Roman" w:cs="Times New Roman"/>
          <w:sz w:val="24"/>
          <w:szCs w:val="24"/>
          <w:lang w:val="lt-LT"/>
        </w:rPr>
        <w:t xml:space="preserve">Kiekviena prieiga prie perkančiosios organizacijos informacinio turto turi būti autentifikuota, autorizuota ir registruojama. </w:t>
      </w:r>
    </w:p>
    <w:p w14:paraId="532018B3" w14:textId="77777777" w:rsidR="00725A8C" w:rsidRPr="00520F1E" w:rsidRDefault="00725A8C" w:rsidP="00725A8C">
      <w:pPr>
        <w:numPr>
          <w:ilvl w:val="0"/>
          <w:numId w:val="15"/>
        </w:numPr>
        <w:spacing w:after="0"/>
        <w:ind w:right="-873"/>
        <w:contextualSpacing/>
        <w:jc w:val="both"/>
        <w:rPr>
          <w:rFonts w:ascii="Times New Roman" w:eastAsia="Aptos" w:hAnsi="Times New Roman" w:cs="Times New Roman"/>
          <w:sz w:val="24"/>
          <w:szCs w:val="24"/>
          <w:lang w:val="lt-LT"/>
        </w:rPr>
      </w:pPr>
      <w:r w:rsidRPr="00520F1E">
        <w:rPr>
          <w:rFonts w:ascii="Times New Roman" w:eastAsia="Aptos" w:hAnsi="Times New Roman" w:cs="Times New Roman"/>
          <w:sz w:val="24"/>
          <w:szCs w:val="24"/>
          <w:lang w:val="lt-LT"/>
        </w:rPr>
        <w:t xml:space="preserve">Rekomenduojama Tiekėjui naudoti sudėtingus slaptažodžius ir daugiapakopę autentifikaciją (angl. </w:t>
      </w:r>
      <w:r w:rsidRPr="00520F1E">
        <w:rPr>
          <w:rFonts w:ascii="Times New Roman" w:eastAsia="Aptos" w:hAnsi="Times New Roman" w:cs="Times New Roman"/>
          <w:i/>
          <w:iCs/>
          <w:sz w:val="24"/>
          <w:szCs w:val="24"/>
          <w:lang w:val="lt-LT"/>
        </w:rPr>
        <w:t>MFA Multi-factor authentication</w:t>
      </w:r>
      <w:r w:rsidRPr="00520F1E">
        <w:rPr>
          <w:rFonts w:ascii="Times New Roman" w:eastAsia="Aptos" w:hAnsi="Times New Roman" w:cs="Times New Roman"/>
          <w:sz w:val="24"/>
          <w:szCs w:val="24"/>
          <w:lang w:val="lt-LT"/>
        </w:rPr>
        <w:t>).</w:t>
      </w:r>
    </w:p>
    <w:p w14:paraId="11607EA5" w14:textId="77777777" w:rsidR="00725A8C" w:rsidRPr="00520F1E" w:rsidRDefault="00725A8C" w:rsidP="00725A8C">
      <w:pPr>
        <w:numPr>
          <w:ilvl w:val="0"/>
          <w:numId w:val="15"/>
        </w:numPr>
        <w:spacing w:after="0"/>
        <w:ind w:right="-873"/>
        <w:contextualSpacing/>
        <w:jc w:val="both"/>
        <w:rPr>
          <w:rFonts w:ascii="Times New Roman" w:eastAsia="Aptos" w:hAnsi="Times New Roman" w:cs="Times New Roman"/>
          <w:sz w:val="24"/>
          <w:szCs w:val="24"/>
          <w:lang w:val="lt-LT"/>
        </w:rPr>
      </w:pPr>
      <w:r w:rsidRPr="00520F1E">
        <w:rPr>
          <w:rFonts w:ascii="Times New Roman" w:eastAsia="Aptos" w:hAnsi="Times New Roman" w:cs="Times New Roman"/>
          <w:sz w:val="24"/>
          <w:szCs w:val="24"/>
          <w:lang w:val="lt-LT"/>
        </w:rPr>
        <w:t>Tiekėjas privalo teikti savo naudojamos programinės įrangos palaikymą bei vykdyti reguliarius saugumo atnaujinimus, Tiekėjas privalo  užtikrinti su teikiamomis paslaugomis susijusių spragų, keliančių riziką perkančiosios organizacijos TIS, valdymą (identifikavimą, informavimą, šalinimą ir pan.).</w:t>
      </w:r>
    </w:p>
    <w:p w14:paraId="3DE73DD5" w14:textId="77777777" w:rsidR="00725A8C" w:rsidRPr="00520F1E" w:rsidRDefault="00725A8C" w:rsidP="00725A8C">
      <w:pPr>
        <w:numPr>
          <w:ilvl w:val="0"/>
          <w:numId w:val="15"/>
        </w:numPr>
        <w:spacing w:after="0"/>
        <w:ind w:right="-873"/>
        <w:contextualSpacing/>
        <w:jc w:val="both"/>
        <w:rPr>
          <w:rFonts w:ascii="Times New Roman" w:eastAsia="Aptos" w:hAnsi="Times New Roman" w:cs="Times New Roman"/>
          <w:sz w:val="24"/>
          <w:szCs w:val="24"/>
          <w:lang w:val="lt-LT"/>
        </w:rPr>
      </w:pPr>
      <w:r w:rsidRPr="00520F1E">
        <w:rPr>
          <w:rFonts w:ascii="Times New Roman" w:eastAsia="Aptos" w:hAnsi="Times New Roman" w:cs="Times New Roman"/>
          <w:sz w:val="24"/>
          <w:szCs w:val="24"/>
          <w:lang w:val="lt-LT"/>
        </w:rPr>
        <w:t xml:space="preserve">Perkančioji organizacija turi teisę vykdyti pastovią Tiekėjo teikiamo informacinio turto ir TIS paslaugų stebėseną, įskaitant ir atliekamų veiksmų žurnalinių įrašų (angl. log) registravimą, stebėjimą ir anomalijų identifikavimą. </w:t>
      </w:r>
    </w:p>
    <w:p w14:paraId="6B3BEF90" w14:textId="77777777" w:rsidR="00725A8C" w:rsidRPr="00520F1E" w:rsidRDefault="00725A8C" w:rsidP="00725A8C">
      <w:pPr>
        <w:numPr>
          <w:ilvl w:val="0"/>
          <w:numId w:val="15"/>
        </w:numPr>
        <w:spacing w:after="0"/>
        <w:ind w:right="-873"/>
        <w:contextualSpacing/>
        <w:jc w:val="both"/>
        <w:rPr>
          <w:rFonts w:ascii="Times New Roman" w:eastAsia="Aptos" w:hAnsi="Times New Roman" w:cs="Times New Roman"/>
          <w:sz w:val="24"/>
          <w:szCs w:val="24"/>
          <w:lang w:val="lt-LT"/>
        </w:rPr>
      </w:pPr>
      <w:r w:rsidRPr="00520F1E">
        <w:rPr>
          <w:rFonts w:ascii="Times New Roman" w:eastAsia="Aptos" w:hAnsi="Times New Roman" w:cs="Times New Roman"/>
          <w:sz w:val="24"/>
          <w:szCs w:val="24"/>
          <w:lang w:val="lt-LT"/>
        </w:rPr>
        <w:t xml:space="preserve">Perkančioji organizacija gali bent kartą per metus atlikti Tiekėjo teikiamos programinės įrangos kodo saugumo analizę, naudojant statinį (angl. </w:t>
      </w:r>
      <w:r w:rsidRPr="00520F1E">
        <w:rPr>
          <w:rFonts w:ascii="Times New Roman" w:eastAsia="Aptos" w:hAnsi="Times New Roman" w:cs="Times New Roman"/>
          <w:i/>
          <w:iCs/>
          <w:sz w:val="24"/>
          <w:szCs w:val="24"/>
          <w:lang w:val="lt-LT"/>
        </w:rPr>
        <w:t>SAST – Static Application Security Testing</w:t>
      </w:r>
      <w:r w:rsidRPr="00520F1E">
        <w:rPr>
          <w:rFonts w:ascii="Times New Roman" w:eastAsia="Aptos" w:hAnsi="Times New Roman" w:cs="Times New Roman"/>
          <w:sz w:val="24"/>
          <w:szCs w:val="24"/>
          <w:lang w:val="lt-LT"/>
        </w:rPr>
        <w:t xml:space="preserve">) arba dinaminį (angl. </w:t>
      </w:r>
      <w:r w:rsidRPr="00520F1E">
        <w:rPr>
          <w:rFonts w:ascii="Times New Roman" w:eastAsia="Aptos" w:hAnsi="Times New Roman" w:cs="Times New Roman"/>
          <w:i/>
          <w:iCs/>
          <w:sz w:val="24"/>
          <w:szCs w:val="24"/>
          <w:lang w:val="lt-LT"/>
        </w:rPr>
        <w:t>DAST – Dynamic Application Security Testing</w:t>
      </w:r>
      <w:r w:rsidRPr="00520F1E">
        <w:rPr>
          <w:rFonts w:ascii="Times New Roman" w:eastAsia="Aptos" w:hAnsi="Times New Roman" w:cs="Times New Roman"/>
          <w:sz w:val="24"/>
          <w:szCs w:val="24"/>
          <w:lang w:val="lt-LT"/>
        </w:rPr>
        <w:t xml:space="preserve">) programinės įrangos saugumo testavimą. </w:t>
      </w:r>
    </w:p>
    <w:p w14:paraId="756269AF" w14:textId="77777777" w:rsidR="00725A8C" w:rsidRPr="00520F1E" w:rsidRDefault="00725A8C" w:rsidP="00725A8C">
      <w:pPr>
        <w:numPr>
          <w:ilvl w:val="0"/>
          <w:numId w:val="15"/>
        </w:numPr>
        <w:spacing w:after="0"/>
        <w:ind w:right="-873"/>
        <w:contextualSpacing/>
        <w:jc w:val="both"/>
        <w:rPr>
          <w:rFonts w:ascii="Times New Roman" w:eastAsia="Aptos" w:hAnsi="Times New Roman" w:cs="Times New Roman"/>
          <w:sz w:val="24"/>
          <w:szCs w:val="24"/>
          <w:lang w:val="lt-LT"/>
        </w:rPr>
      </w:pPr>
      <w:r w:rsidRPr="00520F1E">
        <w:rPr>
          <w:rFonts w:ascii="Times New Roman" w:eastAsia="Aptos" w:hAnsi="Times New Roman" w:cs="Times New Roman"/>
          <w:sz w:val="24"/>
          <w:szCs w:val="24"/>
          <w:lang w:val="lt-LT"/>
        </w:rPr>
        <w:t>Siekiant valdyti Tiekėjo programinės įrangos priklausomybes ir su tuo susijusias saugumo rizikas,  perkančioji organizacija gali reikalauti Tiekėjo pateikti tokių saugumo testavimų ataskaitas, parengtas kvalifikuotų paslaugų tiekėjų.</w:t>
      </w:r>
    </w:p>
    <w:p w14:paraId="5B7D60E0" w14:textId="77777777" w:rsidR="00725A8C" w:rsidRPr="00520F1E" w:rsidRDefault="00725A8C" w:rsidP="00725A8C">
      <w:pPr>
        <w:numPr>
          <w:ilvl w:val="0"/>
          <w:numId w:val="15"/>
        </w:numPr>
        <w:spacing w:after="0"/>
        <w:ind w:right="-873"/>
        <w:contextualSpacing/>
        <w:jc w:val="both"/>
        <w:rPr>
          <w:rFonts w:ascii="Times New Roman" w:eastAsia="Aptos" w:hAnsi="Times New Roman" w:cs="Times New Roman"/>
          <w:sz w:val="24"/>
          <w:szCs w:val="24"/>
          <w:lang w:val="lt-LT"/>
        </w:rPr>
      </w:pPr>
      <w:r w:rsidRPr="00520F1E">
        <w:rPr>
          <w:rFonts w:ascii="Times New Roman" w:eastAsia="Aptos" w:hAnsi="Times New Roman" w:cs="Times New Roman"/>
          <w:sz w:val="24"/>
          <w:szCs w:val="24"/>
          <w:lang w:val="lt-LT"/>
        </w:rPr>
        <w:t>Tiekėjas turi perkančiajai organizacijai arba jos įgaliotiems paslaugų tiekėjams leisti atlikti jo atitikties KSĮ auditą (įskaitant neplaninį) ir Tiekėjo pareiga sudaryti sąlygas tokiam auditui atlikti sutarties vykdymo laikotarpiu ar įvykus dideliam kibernetiniam incidentui.</w:t>
      </w:r>
    </w:p>
    <w:p w14:paraId="73FA466A" w14:textId="77777777" w:rsidR="00725A8C" w:rsidRPr="00520F1E" w:rsidRDefault="00725A8C" w:rsidP="00725A8C">
      <w:pPr>
        <w:numPr>
          <w:ilvl w:val="0"/>
          <w:numId w:val="15"/>
        </w:numPr>
        <w:spacing w:after="0"/>
        <w:ind w:right="-873"/>
        <w:contextualSpacing/>
        <w:jc w:val="both"/>
        <w:rPr>
          <w:rFonts w:ascii="Times New Roman" w:eastAsia="Aptos" w:hAnsi="Times New Roman" w:cs="Times New Roman"/>
          <w:sz w:val="24"/>
          <w:szCs w:val="24"/>
          <w:lang w:val="lt-LT"/>
        </w:rPr>
      </w:pPr>
      <w:r w:rsidRPr="00520F1E">
        <w:rPr>
          <w:rFonts w:ascii="Times New Roman" w:eastAsia="Aptos" w:hAnsi="Times New Roman" w:cs="Times New Roman"/>
          <w:sz w:val="24"/>
          <w:szCs w:val="24"/>
          <w:lang w:val="lt-LT"/>
        </w:rPr>
        <w:t>Pagal perkančiosios organizacijos reikalavimą per perkančiosios organizacijos nustatytą terminą Tiekėjas privalo pateikti informacijos saugumo audito ataskaitas (jei buvo informacijos saugumo auditas buvo atliktas).</w:t>
      </w:r>
    </w:p>
    <w:p w14:paraId="636C56ED" w14:textId="77777777" w:rsidR="00725A8C" w:rsidRPr="00520F1E" w:rsidRDefault="00725A8C" w:rsidP="00725A8C">
      <w:pPr>
        <w:numPr>
          <w:ilvl w:val="0"/>
          <w:numId w:val="15"/>
        </w:numPr>
        <w:spacing w:after="0"/>
        <w:ind w:right="-873"/>
        <w:contextualSpacing/>
        <w:jc w:val="both"/>
        <w:rPr>
          <w:rFonts w:ascii="Times New Roman" w:eastAsia="Aptos" w:hAnsi="Times New Roman" w:cs="Times New Roman"/>
          <w:sz w:val="24"/>
          <w:szCs w:val="24"/>
          <w:lang w:val="lt-LT"/>
        </w:rPr>
      </w:pPr>
      <w:r w:rsidRPr="00520F1E">
        <w:rPr>
          <w:rFonts w:ascii="Times New Roman" w:eastAsia="Aptos" w:hAnsi="Times New Roman" w:cs="Times New Roman"/>
          <w:sz w:val="24"/>
          <w:szCs w:val="24"/>
          <w:lang w:val="lt-LT"/>
        </w:rPr>
        <w:t xml:space="preserve">Tiekėjo su teikiama paslauga susijusios serverių patalpos, įrangos </w:t>
      </w:r>
      <w:r w:rsidRPr="00520F1E">
        <w:rPr>
          <w:rFonts w:ascii="Times New Roman" w:eastAsia="Aptos" w:hAnsi="Times New Roman" w:cs="Times New Roman"/>
          <w:color w:val="000000"/>
          <w:sz w:val="24"/>
          <w:szCs w:val="24"/>
          <w:lang w:val="lt-LT"/>
        </w:rPr>
        <w:t>informacijos perdavimui tinklais</w:t>
      </w:r>
      <w:r w:rsidRPr="00520F1E">
        <w:rPr>
          <w:rFonts w:ascii="Times New Roman" w:eastAsia="Aptos" w:hAnsi="Times New Roman" w:cs="Times New Roman"/>
          <w:sz w:val="24"/>
          <w:szCs w:val="24"/>
          <w:lang w:val="lt-LT"/>
        </w:rPr>
        <w:t xml:space="preserve"> ir patalpos, kuriose saugomos atsarginės duomenų kopijos, turi būti apsaugotos nuo neteisėto asmenų patekimo į jas, taikant fizines ar elektronines apsaugos priemones. </w:t>
      </w:r>
    </w:p>
    <w:p w14:paraId="4E4FBD34" w14:textId="77777777" w:rsidR="00725A8C" w:rsidRPr="00520F1E" w:rsidRDefault="00725A8C" w:rsidP="00725A8C">
      <w:pPr>
        <w:numPr>
          <w:ilvl w:val="0"/>
          <w:numId w:val="15"/>
        </w:numPr>
        <w:spacing w:after="0"/>
        <w:ind w:right="-873"/>
        <w:contextualSpacing/>
        <w:jc w:val="both"/>
        <w:rPr>
          <w:rFonts w:ascii="Times New Roman" w:eastAsia="Aptos" w:hAnsi="Times New Roman" w:cs="Times New Roman"/>
          <w:sz w:val="24"/>
          <w:szCs w:val="24"/>
          <w:lang w:val="lt-LT"/>
        </w:rPr>
      </w:pPr>
      <w:r w:rsidRPr="00520F1E">
        <w:rPr>
          <w:rFonts w:ascii="Times New Roman" w:eastAsia="Aptos" w:hAnsi="Times New Roman" w:cs="Times New Roman"/>
          <w:sz w:val="24"/>
          <w:szCs w:val="24"/>
          <w:lang w:val="lt-LT"/>
        </w:rPr>
        <w:t>Tiekėjo paslaugų teikimo pabaigoje yra būtina užtikrinti, kad visi perkančiosios organizacijos duomenys ir kitas informacinis turtas būtų saugiai Tiekėjo grąžintas arba sunaikintas, pateikiant sunaikinimo įrodymus. Sutarties nutraukimo proceso metu turi būti peržiūrimos ir panaikinamos visos Tiekėjo prieigos prie perkančiosios organizacijos TIS. Siekiant įsitikinti, kad nebuvo atlikta jokia įtartina veikla, perkančioji organizacija gali atlikti paskutinių Tiekėjo veiksmų audito žurnalinių įrašų analizę ir juos saugoti ne mažiau kaip 90 kalendorinių dienų.</w:t>
      </w:r>
    </w:p>
    <w:p w14:paraId="641A5E70" w14:textId="77777777" w:rsidR="00725A8C" w:rsidRPr="00520F1E" w:rsidRDefault="00725A8C" w:rsidP="00725A8C">
      <w:pPr>
        <w:numPr>
          <w:ilvl w:val="0"/>
          <w:numId w:val="15"/>
        </w:numPr>
        <w:spacing w:after="0"/>
        <w:ind w:right="-873"/>
        <w:contextualSpacing/>
        <w:jc w:val="both"/>
        <w:rPr>
          <w:rFonts w:ascii="Times New Roman" w:eastAsia="Aptos" w:hAnsi="Times New Roman" w:cs="Times New Roman"/>
          <w:sz w:val="24"/>
          <w:szCs w:val="24"/>
          <w:lang w:val="lt-LT"/>
        </w:rPr>
      </w:pPr>
      <w:r w:rsidRPr="00520F1E">
        <w:rPr>
          <w:rFonts w:ascii="Times New Roman" w:eastAsia="Aptos" w:hAnsi="Times New Roman" w:cs="Times New Roman"/>
          <w:sz w:val="24"/>
          <w:szCs w:val="24"/>
          <w:lang w:val="lt-LT"/>
        </w:rPr>
        <w:t>Sutarties vykdymo laikotarpiu perkančioji organizacija gali reikalauti Tiekėjo užtikrinti ir kitus Apraše pateiktus kibernetinio saugumo reikalavimus, taikomus esminiam kibernetinio saugumo subjektui, jei šis reikalavimas bus įvertintas kaip keliantis riziką Tiekėjo paslaugų ar (ir) perkančiosios organizacijos TIS saugumui užtikrinti.</w:t>
      </w:r>
    </w:p>
    <w:p w14:paraId="62A5D3C4" w14:textId="77777777" w:rsidR="00725A8C" w:rsidRPr="00520F1E" w:rsidRDefault="00725A8C" w:rsidP="00725A8C">
      <w:pPr>
        <w:numPr>
          <w:ilvl w:val="0"/>
          <w:numId w:val="15"/>
        </w:numPr>
        <w:spacing w:after="0"/>
        <w:ind w:right="-873"/>
        <w:contextualSpacing/>
        <w:jc w:val="both"/>
        <w:rPr>
          <w:rFonts w:ascii="Times New Roman" w:eastAsia="Aptos" w:hAnsi="Times New Roman" w:cs="Times New Roman"/>
          <w:sz w:val="24"/>
          <w:szCs w:val="24"/>
          <w:lang w:val="lt-LT"/>
        </w:rPr>
      </w:pPr>
      <w:r w:rsidRPr="00520F1E">
        <w:rPr>
          <w:rFonts w:ascii="Times New Roman" w:eastAsia="Aptos" w:hAnsi="Times New Roman" w:cs="Times New Roman"/>
          <w:sz w:val="24"/>
          <w:szCs w:val="24"/>
          <w:lang w:val="lt-LT"/>
        </w:rPr>
        <w:t>Tiekėjas privalo užtikrinti, kad kibernetinio saugumo reikalavimų laikytųsi ir sutarties vykdymui pasitelkiami subtiekėjai (jei pasitelkiami).</w:t>
      </w:r>
    </w:p>
    <w:p w14:paraId="0EB9E152" w14:textId="77777777" w:rsidR="00725A8C" w:rsidRPr="00520F1E" w:rsidRDefault="00725A8C" w:rsidP="00725A8C">
      <w:pPr>
        <w:jc w:val="center"/>
        <w:rPr>
          <w:b/>
          <w:bCs/>
          <w:sz w:val="24"/>
          <w:szCs w:val="24"/>
          <w:lang w:val="lt-LT"/>
        </w:rPr>
      </w:pPr>
    </w:p>
    <w:p w14:paraId="303610AE" w14:textId="77777777" w:rsidR="00725A8C" w:rsidRPr="00520F1E" w:rsidRDefault="00725A8C" w:rsidP="00682028">
      <w:pPr>
        <w:jc w:val="center"/>
        <w:rPr>
          <w:rFonts w:ascii="Times New Roman" w:hAnsi="Times New Roman" w:cs="Times New Roman"/>
          <w:sz w:val="24"/>
          <w:szCs w:val="24"/>
          <w:lang w:val="lt-LT"/>
        </w:rPr>
      </w:pPr>
    </w:p>
    <w:sectPr w:rsidR="00725A8C" w:rsidRPr="00520F1E" w:rsidSect="00BE66A0">
      <w:pgSz w:w="12240" w:h="15840"/>
      <w:pgMar w:top="1134"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7B137" w14:textId="77777777" w:rsidR="00BD6F01" w:rsidRDefault="00BD6F01" w:rsidP="006A057A">
      <w:pPr>
        <w:spacing w:after="0" w:line="240" w:lineRule="auto"/>
      </w:pPr>
      <w:r>
        <w:separator/>
      </w:r>
    </w:p>
  </w:endnote>
  <w:endnote w:type="continuationSeparator" w:id="0">
    <w:p w14:paraId="07DB64F3" w14:textId="77777777" w:rsidR="00BD6F01" w:rsidRDefault="00BD6F01" w:rsidP="006A05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FF889" w14:textId="77777777" w:rsidR="00BD6F01" w:rsidRDefault="00BD6F01" w:rsidP="006A057A">
      <w:pPr>
        <w:spacing w:after="0" w:line="240" w:lineRule="auto"/>
      </w:pPr>
      <w:r>
        <w:separator/>
      </w:r>
    </w:p>
  </w:footnote>
  <w:footnote w:type="continuationSeparator" w:id="0">
    <w:p w14:paraId="334930C5" w14:textId="77777777" w:rsidR="00BD6F01" w:rsidRDefault="00BD6F01" w:rsidP="006A057A">
      <w:pPr>
        <w:spacing w:after="0" w:line="240" w:lineRule="auto"/>
      </w:pPr>
      <w:r>
        <w:continuationSeparator/>
      </w:r>
    </w:p>
  </w:footnote>
  <w:footnote w:id="1">
    <w:p w14:paraId="1A764D9B" w14:textId="77777777" w:rsidR="00923CEE" w:rsidRPr="00217659" w:rsidRDefault="00923CEE" w:rsidP="00923CEE">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54981"/>
    <w:multiLevelType w:val="hybridMultilevel"/>
    <w:tmpl w:val="4FECA5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 w15:restartNumberingAfterBreak="0">
    <w:nsid w:val="29351765"/>
    <w:multiLevelType w:val="multilevel"/>
    <w:tmpl w:val="EA5A2AE6"/>
    <w:lvl w:ilvl="0">
      <w:start w:val="10"/>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4"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6"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8"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55A4652"/>
    <w:multiLevelType w:val="multilevel"/>
    <w:tmpl w:val="A9E05F94"/>
    <w:lvl w:ilvl="0">
      <w:start w:val="10"/>
      <w:numFmt w:val="decimal"/>
      <w:lvlText w:val="%1."/>
      <w:lvlJc w:val="left"/>
      <w:pPr>
        <w:ind w:left="480" w:hanging="480"/>
      </w:pPr>
      <w:rPr>
        <w:rFonts w:cs="Times New Roman" w:hint="default"/>
        <w:i w:val="0"/>
        <w:iCs/>
        <w:color w:val="auto"/>
      </w:rPr>
    </w:lvl>
    <w:lvl w:ilvl="1">
      <w:start w:val="2"/>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14" w15:restartNumberingAfterBreak="0">
    <w:nsid w:val="7A3D4A9F"/>
    <w:multiLevelType w:val="multilevel"/>
    <w:tmpl w:val="5B22A4E0"/>
    <w:lvl w:ilvl="0">
      <w:start w:val="11"/>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72488499">
    <w:abstractNumId w:val="8"/>
  </w:num>
  <w:num w:numId="2" w16cid:durableId="1005982610">
    <w:abstractNumId w:val="5"/>
  </w:num>
  <w:num w:numId="3" w16cid:durableId="1304235237">
    <w:abstractNumId w:val="1"/>
  </w:num>
  <w:num w:numId="4" w16cid:durableId="1137258265">
    <w:abstractNumId w:val="2"/>
  </w:num>
  <w:num w:numId="5" w16cid:durableId="2016346196">
    <w:abstractNumId w:val="6"/>
  </w:num>
  <w:num w:numId="6" w16cid:durableId="930352580">
    <w:abstractNumId w:val="7"/>
  </w:num>
  <w:num w:numId="7" w16cid:durableId="603994821">
    <w:abstractNumId w:val="10"/>
  </w:num>
  <w:num w:numId="8" w16cid:durableId="1640918086">
    <w:abstractNumId w:val="12"/>
  </w:num>
  <w:num w:numId="9" w16cid:durableId="102768553">
    <w:abstractNumId w:val="9"/>
  </w:num>
  <w:num w:numId="10" w16cid:durableId="1894924903">
    <w:abstractNumId w:val="14"/>
  </w:num>
  <w:num w:numId="11" w16cid:durableId="1204831015">
    <w:abstractNumId w:val="4"/>
  </w:num>
  <w:num w:numId="12" w16cid:durableId="1900625399">
    <w:abstractNumId w:val="13"/>
  </w:num>
  <w:num w:numId="13" w16cid:durableId="1030648652">
    <w:abstractNumId w:val="11"/>
  </w:num>
  <w:num w:numId="14" w16cid:durableId="1366518635">
    <w:abstractNumId w:val="3"/>
  </w:num>
  <w:num w:numId="15" w16cid:durableId="4584261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57A"/>
    <w:rsid w:val="000259C1"/>
    <w:rsid w:val="00036E55"/>
    <w:rsid w:val="00037A5C"/>
    <w:rsid w:val="0004053B"/>
    <w:rsid w:val="000476BA"/>
    <w:rsid w:val="00055FF4"/>
    <w:rsid w:val="000C1FEA"/>
    <w:rsid w:val="000F64BD"/>
    <w:rsid w:val="00123FAF"/>
    <w:rsid w:val="00162815"/>
    <w:rsid w:val="001E3DB9"/>
    <w:rsid w:val="001E5317"/>
    <w:rsid w:val="002467FA"/>
    <w:rsid w:val="00272376"/>
    <w:rsid w:val="0027585C"/>
    <w:rsid w:val="00287980"/>
    <w:rsid w:val="00291CCC"/>
    <w:rsid w:val="002A0824"/>
    <w:rsid w:val="002D5392"/>
    <w:rsid w:val="003077E9"/>
    <w:rsid w:val="00330770"/>
    <w:rsid w:val="0033214D"/>
    <w:rsid w:val="00336CC0"/>
    <w:rsid w:val="003B32C3"/>
    <w:rsid w:val="0041777E"/>
    <w:rsid w:val="00426803"/>
    <w:rsid w:val="00445727"/>
    <w:rsid w:val="004746BA"/>
    <w:rsid w:val="004954F5"/>
    <w:rsid w:val="004F2129"/>
    <w:rsid w:val="004F783B"/>
    <w:rsid w:val="0050061B"/>
    <w:rsid w:val="00500BBF"/>
    <w:rsid w:val="00505349"/>
    <w:rsid w:val="00520F1E"/>
    <w:rsid w:val="005237E6"/>
    <w:rsid w:val="005452A7"/>
    <w:rsid w:val="005771E0"/>
    <w:rsid w:val="005A632A"/>
    <w:rsid w:val="005F461D"/>
    <w:rsid w:val="00626334"/>
    <w:rsid w:val="006411D5"/>
    <w:rsid w:val="00655768"/>
    <w:rsid w:val="006664C9"/>
    <w:rsid w:val="00682028"/>
    <w:rsid w:val="00686C3D"/>
    <w:rsid w:val="006A057A"/>
    <w:rsid w:val="006A5697"/>
    <w:rsid w:val="006A7A33"/>
    <w:rsid w:val="006D19BC"/>
    <w:rsid w:val="0071631F"/>
    <w:rsid w:val="00725A8C"/>
    <w:rsid w:val="007522CF"/>
    <w:rsid w:val="0077306D"/>
    <w:rsid w:val="007B44CC"/>
    <w:rsid w:val="007D1D83"/>
    <w:rsid w:val="007F37F5"/>
    <w:rsid w:val="00810191"/>
    <w:rsid w:val="00893C6D"/>
    <w:rsid w:val="008E053F"/>
    <w:rsid w:val="008E5A84"/>
    <w:rsid w:val="008F08FE"/>
    <w:rsid w:val="008F4D47"/>
    <w:rsid w:val="009003AE"/>
    <w:rsid w:val="00917B82"/>
    <w:rsid w:val="00923CEE"/>
    <w:rsid w:val="009705A4"/>
    <w:rsid w:val="00991F43"/>
    <w:rsid w:val="0099231C"/>
    <w:rsid w:val="009A79BE"/>
    <w:rsid w:val="009C13F0"/>
    <w:rsid w:val="009C5E0B"/>
    <w:rsid w:val="009D1FCC"/>
    <w:rsid w:val="009F3466"/>
    <w:rsid w:val="00A01FD7"/>
    <w:rsid w:val="00A02159"/>
    <w:rsid w:val="00A12684"/>
    <w:rsid w:val="00A37F6F"/>
    <w:rsid w:val="00A664F3"/>
    <w:rsid w:val="00A838B3"/>
    <w:rsid w:val="00A95D4D"/>
    <w:rsid w:val="00AC08EA"/>
    <w:rsid w:val="00AF11CD"/>
    <w:rsid w:val="00AF3408"/>
    <w:rsid w:val="00B00716"/>
    <w:rsid w:val="00B1729D"/>
    <w:rsid w:val="00B21D92"/>
    <w:rsid w:val="00B23CB7"/>
    <w:rsid w:val="00B33E38"/>
    <w:rsid w:val="00B363B7"/>
    <w:rsid w:val="00B55C95"/>
    <w:rsid w:val="00B723EB"/>
    <w:rsid w:val="00B87CDE"/>
    <w:rsid w:val="00BD6F01"/>
    <w:rsid w:val="00BE04E8"/>
    <w:rsid w:val="00BE66A0"/>
    <w:rsid w:val="00BF3A1E"/>
    <w:rsid w:val="00C0386A"/>
    <w:rsid w:val="00C03FBD"/>
    <w:rsid w:val="00C0575D"/>
    <w:rsid w:val="00C16052"/>
    <w:rsid w:val="00CF262D"/>
    <w:rsid w:val="00CF2D92"/>
    <w:rsid w:val="00D0294A"/>
    <w:rsid w:val="00D077C8"/>
    <w:rsid w:val="00D434D4"/>
    <w:rsid w:val="00D81A7E"/>
    <w:rsid w:val="00DA10F8"/>
    <w:rsid w:val="00DD1EDE"/>
    <w:rsid w:val="00E037BF"/>
    <w:rsid w:val="00E3334D"/>
    <w:rsid w:val="00E357EC"/>
    <w:rsid w:val="00E505E6"/>
    <w:rsid w:val="00E6056B"/>
    <w:rsid w:val="00E61238"/>
    <w:rsid w:val="00E72956"/>
    <w:rsid w:val="00E83286"/>
    <w:rsid w:val="00EC318F"/>
    <w:rsid w:val="00ED5914"/>
    <w:rsid w:val="00F020D8"/>
    <w:rsid w:val="00F10D1D"/>
    <w:rsid w:val="00F22361"/>
    <w:rsid w:val="00F470E7"/>
    <w:rsid w:val="00F5728C"/>
    <w:rsid w:val="00F934A9"/>
    <w:rsid w:val="00F9667E"/>
    <w:rsid w:val="00FF33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0E13C"/>
  <w15:chartTrackingRefBased/>
  <w15:docId w15:val="{D1E9368E-41B7-469A-9729-5A7C84217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A057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A057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A057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A057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A057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A057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A057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A057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A057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A057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A057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A057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A057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A057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A057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A057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A057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A057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A05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A057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A057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A057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A057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A057A"/>
    <w:rPr>
      <w:i/>
      <w:iCs/>
      <w:color w:val="404040" w:themeColor="text1" w:themeTint="BF"/>
    </w:rPr>
  </w:style>
  <w:style w:type="paragraph" w:styleId="Sraopastraipa">
    <w:name w:val="List Paragraph"/>
    <w:aliases w:val="List not in Table,List Paragraph Red,lp1,Use Case List Paragraph,Bullet EY,List Paragraph2,ERP-List Paragraph,List Paragraph11,Numbering,List Paragraph21,List Paragraph211,Lentele,Buletai,List Paragraph1,Bullet 1,List Paragraph111"/>
    <w:basedOn w:val="prastasis"/>
    <w:link w:val="SraopastraipaDiagrama"/>
    <w:uiPriority w:val="34"/>
    <w:qFormat/>
    <w:rsid w:val="006A057A"/>
    <w:pPr>
      <w:ind w:left="720"/>
      <w:contextualSpacing/>
    </w:pPr>
  </w:style>
  <w:style w:type="character" w:styleId="Rykuspabraukimas">
    <w:name w:val="Intense Emphasis"/>
    <w:basedOn w:val="Numatytasispastraiposriftas"/>
    <w:uiPriority w:val="21"/>
    <w:qFormat/>
    <w:rsid w:val="006A057A"/>
    <w:rPr>
      <w:i/>
      <w:iCs/>
      <w:color w:val="2F5496" w:themeColor="accent1" w:themeShade="BF"/>
    </w:rPr>
  </w:style>
  <w:style w:type="paragraph" w:styleId="Iskirtacitata">
    <w:name w:val="Intense Quote"/>
    <w:basedOn w:val="prastasis"/>
    <w:next w:val="prastasis"/>
    <w:link w:val="IskirtacitataDiagrama"/>
    <w:uiPriority w:val="30"/>
    <w:qFormat/>
    <w:rsid w:val="006A057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A057A"/>
    <w:rPr>
      <w:i/>
      <w:iCs/>
      <w:color w:val="2F5496" w:themeColor="accent1" w:themeShade="BF"/>
    </w:rPr>
  </w:style>
  <w:style w:type="character" w:styleId="Rykinuoroda">
    <w:name w:val="Intense Reference"/>
    <w:basedOn w:val="Numatytasispastraiposriftas"/>
    <w:uiPriority w:val="32"/>
    <w:qFormat/>
    <w:rsid w:val="006A057A"/>
    <w:rPr>
      <w:b/>
      <w:bCs/>
      <w:smallCaps/>
      <w:color w:val="2F5496" w:themeColor="accent1" w:themeShade="BF"/>
      <w:spacing w:val="5"/>
    </w:rPr>
  </w:style>
  <w:style w:type="paragraph" w:styleId="Puslapioinaostekstas">
    <w:name w:val="footnote text"/>
    <w:basedOn w:val="prastasis"/>
    <w:link w:val="PuslapioinaostekstasDiagrama"/>
    <w:uiPriority w:val="99"/>
    <w:semiHidden/>
    <w:unhideWhenUsed/>
    <w:rsid w:val="006A057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A057A"/>
    <w:rPr>
      <w:sz w:val="20"/>
      <w:szCs w:val="20"/>
    </w:rPr>
  </w:style>
  <w:style w:type="character" w:styleId="Hipersaitas">
    <w:name w:val="Hyperlink"/>
    <w:uiPriority w:val="99"/>
    <w:rsid w:val="006A057A"/>
    <w:rPr>
      <w:u w:val="single"/>
    </w:rPr>
  </w:style>
  <w:style w:type="character" w:styleId="Puslapioinaosnuoroda">
    <w:name w:val="footnote reference"/>
    <w:aliases w:val="fr"/>
    <w:basedOn w:val="Numatytasispastraiposriftas"/>
    <w:uiPriority w:val="99"/>
    <w:unhideWhenUsed/>
    <w:rsid w:val="006A057A"/>
    <w:rPr>
      <w:vertAlign w:val="superscript"/>
    </w:rPr>
  </w:style>
  <w:style w:type="table" w:styleId="Lentelstinklelis">
    <w:name w:val="Table Grid"/>
    <w:basedOn w:val="prastojilentel"/>
    <w:uiPriority w:val="39"/>
    <w:rsid w:val="006A057A"/>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not in Table Diagrama,List Paragraph Red Diagrama,lp1 Diagrama,Use Case List Paragraph Diagrama,Bullet EY Diagrama,List Paragraph2 Diagrama,ERP-List Paragraph Diagrama,List Paragraph11 Diagrama,Numbering Diagrama"/>
    <w:basedOn w:val="Numatytasispastraiposriftas"/>
    <w:link w:val="Sraopastraipa"/>
    <w:uiPriority w:val="34"/>
    <w:qFormat/>
    <w:locked/>
    <w:rsid w:val="006A5697"/>
  </w:style>
  <w:style w:type="paragraph" w:customStyle="1" w:styleId="Default">
    <w:name w:val="Default"/>
    <w:rsid w:val="00923CEE"/>
    <w:pPr>
      <w:autoSpaceDE w:val="0"/>
      <w:autoSpaceDN w:val="0"/>
      <w:adjustRightInd w:val="0"/>
      <w:spacing w:after="0" w:line="240" w:lineRule="auto"/>
    </w:pPr>
    <w:rPr>
      <w:rFonts w:ascii="Arial" w:hAnsi="Arial" w:cs="Arial"/>
      <w:color w:val="000000"/>
      <w:kern w:val="0"/>
      <w:sz w:val="24"/>
      <w:szCs w:val="24"/>
      <w:lang w:val="lt-LT"/>
      <w14:ligatures w14:val="none"/>
    </w:rPr>
  </w:style>
  <w:style w:type="character" w:customStyle="1" w:styleId="cf01">
    <w:name w:val="cf01"/>
    <w:basedOn w:val="Numatytasispastraiposriftas"/>
    <w:rsid w:val="00923CEE"/>
    <w:rPr>
      <w:rFonts w:ascii="Segoe UI" w:hAnsi="Segoe UI" w:cs="Segoe UI" w:hint="default"/>
      <w:sz w:val="18"/>
      <w:szCs w:val="18"/>
    </w:rPr>
  </w:style>
  <w:style w:type="paragraph" w:customStyle="1" w:styleId="paragraph">
    <w:name w:val="paragraph"/>
    <w:basedOn w:val="prastasis"/>
    <w:rsid w:val="00923CEE"/>
    <w:pPr>
      <w:spacing w:before="100" w:beforeAutospacing="1" w:after="100" w:afterAutospacing="1" w:line="240" w:lineRule="auto"/>
    </w:pPr>
    <w:rPr>
      <w:rFonts w:ascii="Times New Roman" w:eastAsia="Times New Roman" w:hAnsi="Times New Roman" w:cs="Times New Roman"/>
      <w:kern w:val="0"/>
      <w:sz w:val="24"/>
      <w:szCs w:val="24"/>
      <w:lang w:val="lt-LT" w:eastAsia="lt-LT"/>
      <w14:ligatures w14:val="none"/>
    </w:rPr>
  </w:style>
  <w:style w:type="character" w:customStyle="1" w:styleId="normaltextrun">
    <w:name w:val="normaltextrun"/>
    <w:basedOn w:val="Numatytasispastraiposriftas"/>
    <w:rsid w:val="00923CEE"/>
  </w:style>
  <w:style w:type="character" w:customStyle="1" w:styleId="eop">
    <w:name w:val="eop"/>
    <w:basedOn w:val="Numatytasispastraiposriftas"/>
    <w:rsid w:val="00923CEE"/>
  </w:style>
  <w:style w:type="paragraph" w:styleId="Pataisymai">
    <w:name w:val="Revision"/>
    <w:hidden/>
    <w:uiPriority w:val="99"/>
    <w:semiHidden/>
    <w:rsid w:val="00C16052"/>
    <w:pPr>
      <w:spacing w:after="0" w:line="240" w:lineRule="auto"/>
    </w:pPr>
  </w:style>
  <w:style w:type="character" w:styleId="Komentaronuoroda">
    <w:name w:val="annotation reference"/>
    <w:basedOn w:val="Numatytasispastraiposriftas"/>
    <w:uiPriority w:val="99"/>
    <w:semiHidden/>
    <w:unhideWhenUsed/>
    <w:rsid w:val="00A01FD7"/>
    <w:rPr>
      <w:sz w:val="16"/>
      <w:szCs w:val="16"/>
    </w:rPr>
  </w:style>
  <w:style w:type="paragraph" w:styleId="Komentarotekstas">
    <w:name w:val="annotation text"/>
    <w:basedOn w:val="prastasis"/>
    <w:link w:val="KomentarotekstasDiagrama"/>
    <w:uiPriority w:val="99"/>
    <w:unhideWhenUsed/>
    <w:rsid w:val="00A01FD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01FD7"/>
    <w:rPr>
      <w:sz w:val="20"/>
      <w:szCs w:val="20"/>
    </w:rPr>
  </w:style>
  <w:style w:type="paragraph" w:styleId="Komentarotema">
    <w:name w:val="annotation subject"/>
    <w:basedOn w:val="Komentarotekstas"/>
    <w:next w:val="Komentarotekstas"/>
    <w:link w:val="KomentarotemaDiagrama"/>
    <w:uiPriority w:val="99"/>
    <w:semiHidden/>
    <w:unhideWhenUsed/>
    <w:rsid w:val="00A01FD7"/>
    <w:rPr>
      <w:b/>
      <w:bCs/>
    </w:rPr>
  </w:style>
  <w:style w:type="character" w:customStyle="1" w:styleId="KomentarotemaDiagrama">
    <w:name w:val="Komentaro tema Diagrama"/>
    <w:basedOn w:val="KomentarotekstasDiagrama"/>
    <w:link w:val="Komentarotema"/>
    <w:uiPriority w:val="99"/>
    <w:semiHidden/>
    <w:rsid w:val="00A01FD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609F18FDAEB46CCB4F0AF96FF07F248"/>
        <w:category>
          <w:name w:val="General"/>
          <w:gallery w:val="placeholder"/>
        </w:category>
        <w:types>
          <w:type w:val="bbPlcHdr"/>
        </w:types>
        <w:behaviors>
          <w:behavior w:val="content"/>
        </w:behaviors>
        <w:guid w:val="{D41ADBBF-078A-4E33-9DE6-88E99E19965D}"/>
      </w:docPartPr>
      <w:docPartBody>
        <w:p w:rsidR="009C51E5" w:rsidRDefault="009C51E5" w:rsidP="009C51E5">
          <w:pPr>
            <w:pStyle w:val="7609F18FDAEB46CCB4F0AF96FF07F248"/>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2A"/>
    <w:rsid w:val="00063C2C"/>
    <w:rsid w:val="000F64BD"/>
    <w:rsid w:val="003623DC"/>
    <w:rsid w:val="003812A5"/>
    <w:rsid w:val="0041777E"/>
    <w:rsid w:val="004746BA"/>
    <w:rsid w:val="004802B2"/>
    <w:rsid w:val="004F783B"/>
    <w:rsid w:val="0052515D"/>
    <w:rsid w:val="00585DE7"/>
    <w:rsid w:val="00626334"/>
    <w:rsid w:val="006664C9"/>
    <w:rsid w:val="006A6E17"/>
    <w:rsid w:val="006D19BC"/>
    <w:rsid w:val="007D1D83"/>
    <w:rsid w:val="008537EE"/>
    <w:rsid w:val="00893C6D"/>
    <w:rsid w:val="0092222A"/>
    <w:rsid w:val="009C51E5"/>
    <w:rsid w:val="009C5E0B"/>
    <w:rsid w:val="009F580F"/>
    <w:rsid w:val="00A12684"/>
    <w:rsid w:val="00AF11CD"/>
    <w:rsid w:val="00B64464"/>
    <w:rsid w:val="00BE04E8"/>
    <w:rsid w:val="00C0386A"/>
    <w:rsid w:val="00C0575D"/>
    <w:rsid w:val="00D0294A"/>
    <w:rsid w:val="00E3334D"/>
    <w:rsid w:val="00E96F09"/>
    <w:rsid w:val="00ED5914"/>
    <w:rsid w:val="00F10D1D"/>
    <w:rsid w:val="00FF67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C51E5"/>
    <w:rPr>
      <w:color w:val="808080"/>
    </w:rPr>
  </w:style>
  <w:style w:type="paragraph" w:customStyle="1" w:styleId="7609F18FDAEB46CCB4F0AF96FF07F248">
    <w:name w:val="7609F18FDAEB46CCB4F0AF96FF07F248"/>
    <w:rsid w:val="009C51E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f876e3e3b0b808815ea3ba5a1de3f77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9d2b4dc77d92f27598a90ea8a2e52ab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DDD5C4-6442-4114-951D-7D4D3A731F84}">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2.xml><?xml version="1.0" encoding="utf-8"?>
<ds:datastoreItem xmlns:ds="http://schemas.openxmlformats.org/officeDocument/2006/customXml" ds:itemID="{E5F933F7-00C7-430E-B924-4D3E3F627F0A}">
  <ds:schemaRefs>
    <ds:schemaRef ds:uri="http://schemas.microsoft.com/sharepoint/v3/contenttype/forms"/>
  </ds:schemaRefs>
</ds:datastoreItem>
</file>

<file path=customXml/itemProps3.xml><?xml version="1.0" encoding="utf-8"?>
<ds:datastoreItem xmlns:ds="http://schemas.openxmlformats.org/officeDocument/2006/customXml" ds:itemID="{212430B5-37C9-4EEA-BBD5-231B03192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6</Pages>
  <Words>2266</Words>
  <Characters>12919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Ramunė Kailiūnienė</cp:lastModifiedBy>
  <cp:revision>88</cp:revision>
  <dcterms:created xsi:type="dcterms:W3CDTF">2025-09-29T08:52:00Z</dcterms:created>
  <dcterms:modified xsi:type="dcterms:W3CDTF">2025-10-17T04:47:00Z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0x0101009393F528D057D34695D9CAF33B15B2D2</vt:lpwstr>
  </property>
</Properties>
</file>